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8B41B" w14:textId="33E6FF2E" w:rsidR="0036438B" w:rsidRDefault="0036438B" w:rsidP="0036438B">
      <w:pPr>
        <w:spacing w:after="0" w:line="240" w:lineRule="auto"/>
        <w:jc w:val="center"/>
        <w:rPr>
          <w:rFonts w:ascii="Vodafone Rg" w:hAnsi="Vodafone Rg"/>
          <w:b/>
          <w:bCs/>
          <w:sz w:val="36"/>
          <w:szCs w:val="36"/>
        </w:rPr>
      </w:pPr>
      <w:r w:rsidRPr="0036438B">
        <w:rPr>
          <w:rFonts w:ascii="Vodafone Rg" w:hAnsi="Vodafone Rg"/>
          <w:b/>
          <w:bCs/>
          <w:sz w:val="36"/>
          <w:szCs w:val="36"/>
        </w:rPr>
        <w:t>5G’NİN SESİ YÜKSELİYOR: VODAFONE TÜRKİYE’DEN</w:t>
      </w:r>
    </w:p>
    <w:p w14:paraId="28F4E8C5" w14:textId="578BD480" w:rsidR="0036438B" w:rsidRPr="0036438B" w:rsidRDefault="0036438B" w:rsidP="0036438B">
      <w:pPr>
        <w:spacing w:after="0" w:line="240" w:lineRule="auto"/>
        <w:jc w:val="center"/>
        <w:rPr>
          <w:rFonts w:ascii="Vodafone Rg" w:hAnsi="Vodafone Rg"/>
          <w:b/>
          <w:bCs/>
          <w:sz w:val="36"/>
          <w:szCs w:val="36"/>
        </w:rPr>
      </w:pPr>
      <w:r w:rsidRPr="0036438B">
        <w:rPr>
          <w:rFonts w:ascii="Vodafone Rg" w:hAnsi="Vodafone Rg"/>
          <w:b/>
          <w:bCs/>
          <w:sz w:val="36"/>
          <w:szCs w:val="36"/>
        </w:rPr>
        <w:t>YENİ NESİL SES DENEYİMİN</w:t>
      </w:r>
      <w:r>
        <w:rPr>
          <w:rFonts w:ascii="Vodafone Rg" w:hAnsi="Vodafone Rg"/>
          <w:b/>
          <w:bCs/>
          <w:sz w:val="36"/>
          <w:szCs w:val="36"/>
        </w:rPr>
        <w:t>D</w:t>
      </w:r>
      <w:r w:rsidRPr="0036438B">
        <w:rPr>
          <w:rFonts w:ascii="Vodafone Rg" w:hAnsi="Vodafone Rg"/>
          <w:b/>
          <w:bCs/>
          <w:sz w:val="36"/>
          <w:szCs w:val="36"/>
        </w:rPr>
        <w:t>E ÖNCÜ BİR ADIM</w:t>
      </w:r>
    </w:p>
    <w:p w14:paraId="2BDF8FDE" w14:textId="77777777" w:rsidR="0036438B" w:rsidRPr="0036438B" w:rsidRDefault="0036438B" w:rsidP="0036438B">
      <w:pPr>
        <w:spacing w:after="0" w:line="240" w:lineRule="auto"/>
        <w:rPr>
          <w:rFonts w:ascii="Vodafone Rg" w:hAnsi="Vodafone Rg"/>
        </w:rPr>
      </w:pPr>
    </w:p>
    <w:p w14:paraId="2963E2E4" w14:textId="515A3878" w:rsidR="0036438B" w:rsidRPr="00D60F61" w:rsidRDefault="0036438B" w:rsidP="0036438B">
      <w:pPr>
        <w:spacing w:after="0" w:line="240" w:lineRule="auto"/>
        <w:jc w:val="center"/>
        <w:rPr>
          <w:rFonts w:ascii="Vodafone Rg" w:hAnsi="Vodafone Rg"/>
          <w:b/>
          <w:bCs/>
        </w:rPr>
      </w:pPr>
      <w:r w:rsidRPr="00D60F61">
        <w:rPr>
          <w:rFonts w:ascii="Vodafone Rg" w:hAnsi="Vodafone Rg"/>
          <w:b/>
          <w:bCs/>
        </w:rPr>
        <w:t>Vodafone</w:t>
      </w:r>
      <w:r w:rsidR="00FE5771" w:rsidRPr="00D60F61">
        <w:rPr>
          <w:rFonts w:ascii="Vodafone Rg" w:hAnsi="Vodafone Rg"/>
          <w:b/>
          <w:bCs/>
        </w:rPr>
        <w:t xml:space="preserve">, </w:t>
      </w:r>
      <w:r w:rsidR="00FF1724" w:rsidRPr="00D60F61">
        <w:rPr>
          <w:rFonts w:ascii="Vodafone Rg" w:hAnsi="Vodafone Rg"/>
          <w:b/>
          <w:bCs/>
        </w:rPr>
        <w:t xml:space="preserve">Türkiye’de ilk kez </w:t>
      </w:r>
      <w:r w:rsidRPr="00D60F61">
        <w:rPr>
          <w:rFonts w:ascii="Vodafone Rg" w:hAnsi="Vodafone Rg"/>
          <w:b/>
          <w:bCs/>
        </w:rPr>
        <w:t>5G Standalone (SA) altyapısı üzerinde Voice over New Radio (VoNR) teknolojisinin testini başarıyla tamamladı. Bu gelişme, şirketin tamamen 5G tabanlı bir iletişim deneyimi sunma yolculuğunda önemli bir dönüm noktası niteliğinde. Bu ilerleme yalnızca Vodafone’un 5G vizyonunu güçlendirmekle kalmıyor, aynı zamanda</w:t>
      </w:r>
      <w:r w:rsidR="00FF1724" w:rsidRPr="00D60F61">
        <w:rPr>
          <w:rFonts w:ascii="Vodafone Rg" w:hAnsi="Vodafone Rg"/>
          <w:b/>
          <w:bCs/>
        </w:rPr>
        <w:t xml:space="preserve"> </w:t>
      </w:r>
      <w:r w:rsidRPr="00D60F61">
        <w:rPr>
          <w:rFonts w:ascii="Vodafone Rg" w:hAnsi="Vodafone Rg"/>
          <w:b/>
          <w:bCs/>
        </w:rPr>
        <w:t>daha hızlı, daha kararlı ve dijital gelecekle entegre yeni nesil ses hizmetlerinin önünü açıyor.</w:t>
      </w:r>
      <w:r w:rsidR="00FF1724" w:rsidRPr="00D60F61">
        <w:rPr>
          <w:rFonts w:ascii="Vodafone Rg" w:hAnsi="Vodafone Rg"/>
          <w:b/>
          <w:bCs/>
        </w:rPr>
        <w:t xml:space="preserve"> </w:t>
      </w:r>
    </w:p>
    <w:p w14:paraId="36CEBAF4" w14:textId="77777777" w:rsidR="0036438B" w:rsidRPr="00D60F61" w:rsidRDefault="0036438B" w:rsidP="0036438B">
      <w:pPr>
        <w:spacing w:after="0" w:line="240" w:lineRule="auto"/>
        <w:rPr>
          <w:rFonts w:ascii="Vodafone Rg" w:hAnsi="Vodafone Rg"/>
        </w:rPr>
      </w:pPr>
    </w:p>
    <w:p w14:paraId="23FCEBDF" w14:textId="739CD66D" w:rsidR="0036438B" w:rsidRPr="00D60F61" w:rsidRDefault="0036438B" w:rsidP="0036438B">
      <w:pPr>
        <w:spacing w:after="0" w:line="240" w:lineRule="auto"/>
        <w:jc w:val="both"/>
        <w:rPr>
          <w:rFonts w:ascii="Vodafone Rg" w:hAnsi="Vodafone Rg"/>
        </w:rPr>
      </w:pPr>
      <w:r w:rsidRPr="00D60F61">
        <w:rPr>
          <w:rFonts w:ascii="Vodafone Rg" w:hAnsi="Vodafone Rg"/>
        </w:rPr>
        <w:t>Gelecek, yalnızca daha hızlı internetle değil; doğallık, kesintisiz ve gerçek zamanlı iletişimle inşa ediliyor. Vodafone Türkiye, 5G Standalone destekli Voice over New Radio (VoNR) teknolojisini merkez laboratuvarlarında başarıyla test ederek yalnızca teknik başarıya değil, aynı zamanda insanları</w:t>
      </w:r>
      <w:r w:rsidR="00FF1724" w:rsidRPr="00D60F61">
        <w:rPr>
          <w:rFonts w:ascii="Vodafone Rg" w:hAnsi="Vodafone Rg"/>
        </w:rPr>
        <w:t>n</w:t>
      </w:r>
      <w:r w:rsidRPr="00D60F61">
        <w:rPr>
          <w:rFonts w:ascii="Vodafone Rg" w:hAnsi="Vodafone Rg"/>
        </w:rPr>
        <w:t xml:space="preserve"> birbirine daha net, güvenilir ve </w:t>
      </w:r>
      <w:r w:rsidR="00FF1724" w:rsidRPr="00D60F61">
        <w:rPr>
          <w:rFonts w:ascii="Vodafone Rg" w:hAnsi="Vodafone Rg"/>
        </w:rPr>
        <w:t xml:space="preserve">gerçek zamanlı </w:t>
      </w:r>
      <w:r w:rsidRPr="00D60F61">
        <w:rPr>
          <w:rFonts w:ascii="Vodafone Rg" w:hAnsi="Vodafone Rg"/>
        </w:rPr>
        <w:t xml:space="preserve">bağlanabildiği bir iletişim dünyasına destek oluyor. </w:t>
      </w:r>
    </w:p>
    <w:p w14:paraId="0B1AB735" w14:textId="77777777" w:rsidR="0036438B" w:rsidRPr="00D60F61" w:rsidRDefault="0036438B" w:rsidP="0036438B">
      <w:pPr>
        <w:spacing w:after="0" w:line="240" w:lineRule="auto"/>
        <w:jc w:val="both"/>
        <w:rPr>
          <w:rFonts w:ascii="Vodafone Rg" w:hAnsi="Vodafone Rg"/>
        </w:rPr>
      </w:pPr>
    </w:p>
    <w:p w14:paraId="14CB488E" w14:textId="16DF25A4" w:rsidR="0036438B" w:rsidRDefault="0036438B" w:rsidP="0036438B">
      <w:pPr>
        <w:spacing w:after="0" w:line="240" w:lineRule="auto"/>
        <w:jc w:val="both"/>
        <w:rPr>
          <w:rFonts w:ascii="Vodafone Rg" w:hAnsi="Vodafone Rg"/>
        </w:rPr>
      </w:pPr>
      <w:r w:rsidRPr="00D60F61">
        <w:rPr>
          <w:rFonts w:ascii="Vodafone Rg" w:hAnsi="Vodafone Rg"/>
        </w:rPr>
        <w:t>VoNR, geleneksel ses hizmetlerinin aksine, LTE gibi eski teknolojilere ihtiyaç duymadan doğrudan 5G SA ağı üzerinden yüksek tanımlı ses görüşmeleri yapılmasına olanak tanıyor. Bu teknoloji gecikmeleri azaltıyor, arama kurulum sürelerini hızlandırıyor ve yoğun trafik altındaki ortamlarda dahi üstün ses kalitesi sağlıyor. Vodafone Türkiye</w:t>
      </w:r>
      <w:r w:rsidR="00FF1724" w:rsidRPr="00D60F61">
        <w:rPr>
          <w:rFonts w:ascii="Vodafone Rg" w:hAnsi="Vodafone Rg"/>
        </w:rPr>
        <w:t xml:space="preserve">, Türkiye’de ilk kez gerçekleştirilen </w:t>
      </w:r>
      <w:r w:rsidRPr="00D60F61">
        <w:rPr>
          <w:rFonts w:ascii="Vodafone Rg" w:hAnsi="Vodafone Rg"/>
        </w:rPr>
        <w:t>bu başarılı test ile uçtan uca 5G mimarisine geçişe hazır olduğunu ortaya koydu.</w:t>
      </w:r>
    </w:p>
    <w:p w14:paraId="67C4F6D9" w14:textId="77777777" w:rsidR="0036438B" w:rsidRPr="0036438B" w:rsidRDefault="0036438B" w:rsidP="0036438B">
      <w:pPr>
        <w:spacing w:after="0" w:line="240" w:lineRule="auto"/>
        <w:jc w:val="both"/>
        <w:rPr>
          <w:rFonts w:ascii="Vodafone Rg" w:hAnsi="Vodafone Rg"/>
        </w:rPr>
      </w:pPr>
    </w:p>
    <w:p w14:paraId="714C9768" w14:textId="77777777" w:rsidR="0036438B" w:rsidRDefault="0036438B" w:rsidP="0036438B">
      <w:pPr>
        <w:spacing w:after="0" w:line="240" w:lineRule="auto"/>
        <w:jc w:val="both"/>
        <w:rPr>
          <w:rFonts w:ascii="Vodafone Rg" w:hAnsi="Vodafone Rg"/>
        </w:rPr>
      </w:pPr>
      <w:r w:rsidRPr="0036438B">
        <w:rPr>
          <w:rFonts w:ascii="Vodafone Rg" w:hAnsi="Vodafone Rg"/>
        </w:rPr>
        <w:t xml:space="preserve">Vodafone Türkiye İcra Kurulu Başkan Yardımcısı </w:t>
      </w:r>
      <w:r w:rsidRPr="00FF1724">
        <w:rPr>
          <w:rFonts w:ascii="Vodafone Rg" w:hAnsi="Vodafone Rg"/>
          <w:b/>
          <w:bCs/>
        </w:rPr>
        <w:t>Yago Lopez</w:t>
      </w:r>
      <w:r w:rsidRPr="0036438B">
        <w:rPr>
          <w:rFonts w:ascii="Vodafone Rg" w:hAnsi="Vodafone Rg"/>
        </w:rPr>
        <w:t>, şunları söyledi:</w:t>
      </w:r>
      <w:r>
        <w:rPr>
          <w:rFonts w:ascii="Vodafone Rg" w:hAnsi="Vodafone Rg"/>
        </w:rPr>
        <w:t xml:space="preserve"> </w:t>
      </w:r>
    </w:p>
    <w:p w14:paraId="5CEB7E4F" w14:textId="77777777" w:rsidR="0036438B" w:rsidRDefault="0036438B" w:rsidP="0036438B">
      <w:pPr>
        <w:spacing w:after="0" w:line="240" w:lineRule="auto"/>
        <w:jc w:val="both"/>
        <w:rPr>
          <w:rFonts w:ascii="Vodafone Rg" w:hAnsi="Vodafone Rg"/>
        </w:rPr>
      </w:pPr>
    </w:p>
    <w:p w14:paraId="71B29EF5" w14:textId="153FC0A2" w:rsidR="0036438B" w:rsidRDefault="0036438B" w:rsidP="0036438B">
      <w:pPr>
        <w:spacing w:after="0" w:line="240" w:lineRule="auto"/>
        <w:jc w:val="both"/>
        <w:rPr>
          <w:rFonts w:ascii="Vodafone Rg" w:hAnsi="Vodafone Rg"/>
        </w:rPr>
      </w:pPr>
      <w:r>
        <w:rPr>
          <w:rFonts w:ascii="Vodafone Rg" w:hAnsi="Vodafone Rg"/>
        </w:rPr>
        <w:t>“</w:t>
      </w:r>
      <w:r w:rsidRPr="0036438B">
        <w:rPr>
          <w:rFonts w:ascii="Vodafone Rg" w:hAnsi="Vodafone Rg"/>
        </w:rPr>
        <w:t>Geleceğin ağı sadece hızla değil, insanların birbirine anında, net ve güvenilir şekilde bağlanmasıyla anlam kazanıyor. 5G SA VoNR ile yaptığımız bu test, 5G yolculuğumuzun önemli bir yapı taşı ve tamamen 5G tabanlı bir iletişim platformu oluşturma hedefimizin bir parçası. İster kalabalık bir konserde yapılan yüksek kaliteli bir sesli görüşme, ister artırılmış ya da sanal gerçeklik uygulamalarında anlık sesli yönlendirmeler olsun</w:t>
      </w:r>
      <w:r w:rsidR="00FF1724">
        <w:rPr>
          <w:rFonts w:ascii="Vodafone Rg" w:hAnsi="Vodafone Rg"/>
        </w:rPr>
        <w:t>,</w:t>
      </w:r>
      <w:r w:rsidRPr="0036438B">
        <w:rPr>
          <w:rFonts w:ascii="Vodafone Rg" w:hAnsi="Vodafone Rg"/>
        </w:rPr>
        <w:t xml:space="preserve"> bu teknoloji insanların daha anlamlı, daha bağlantılı bir</w:t>
      </w:r>
      <w:r>
        <w:rPr>
          <w:rFonts w:ascii="Vodafone Rg" w:hAnsi="Vodafone Rg"/>
        </w:rPr>
        <w:t xml:space="preserve"> </w:t>
      </w:r>
      <w:r w:rsidRPr="0036438B">
        <w:rPr>
          <w:rFonts w:ascii="Vodafone Rg" w:hAnsi="Vodafone Rg"/>
        </w:rPr>
        <w:t>yaşam sürmesini mümkün kılıyor. Amacımız, müşterilerimize yalnızca bağlantı değil</w:t>
      </w:r>
      <w:r w:rsidR="00FF1724">
        <w:rPr>
          <w:rFonts w:ascii="Vodafone Rg" w:hAnsi="Vodafone Rg"/>
        </w:rPr>
        <w:t>,</w:t>
      </w:r>
      <w:r w:rsidRPr="0036438B">
        <w:rPr>
          <w:rFonts w:ascii="Vodafone Rg" w:hAnsi="Vodafone Rg"/>
        </w:rPr>
        <w:t xml:space="preserve"> entegre ve bütünsel bir dijital yaşam deneyimi sunmak.”</w:t>
      </w:r>
    </w:p>
    <w:p w14:paraId="17DAFEF5" w14:textId="77777777" w:rsidR="0036438B" w:rsidRPr="0036438B" w:rsidRDefault="0036438B" w:rsidP="0036438B">
      <w:pPr>
        <w:spacing w:after="0" w:line="240" w:lineRule="auto"/>
        <w:jc w:val="both"/>
        <w:rPr>
          <w:rFonts w:ascii="Vodafone Rg" w:hAnsi="Vodafone Rg"/>
        </w:rPr>
      </w:pPr>
    </w:p>
    <w:p w14:paraId="204FF91C" w14:textId="49CDBE39" w:rsidR="00F26FD3" w:rsidRPr="0036438B" w:rsidRDefault="0036438B" w:rsidP="0036438B">
      <w:pPr>
        <w:spacing w:after="0" w:line="240" w:lineRule="auto"/>
        <w:jc w:val="both"/>
        <w:rPr>
          <w:rFonts w:ascii="Vodafone Rg" w:hAnsi="Vodafone Rg"/>
        </w:rPr>
      </w:pPr>
      <w:r w:rsidRPr="0036438B">
        <w:rPr>
          <w:rFonts w:ascii="Vodafone Rg" w:hAnsi="Vodafone Rg"/>
        </w:rPr>
        <w:t>VoNR, Voda</w:t>
      </w:r>
      <w:r>
        <w:rPr>
          <w:rFonts w:ascii="Vodafone Rg" w:hAnsi="Vodafone Rg"/>
        </w:rPr>
        <w:t>f</w:t>
      </w:r>
      <w:r w:rsidRPr="0036438B">
        <w:rPr>
          <w:rFonts w:ascii="Vodafone Rg" w:hAnsi="Vodafone Rg"/>
        </w:rPr>
        <w:t>one’un sadece teknoloji</w:t>
      </w:r>
      <w:r>
        <w:rPr>
          <w:rFonts w:ascii="Vodafone Rg" w:hAnsi="Vodafone Rg"/>
        </w:rPr>
        <w:t>y</w:t>
      </w:r>
      <w:r w:rsidRPr="0036438B">
        <w:rPr>
          <w:rFonts w:ascii="Vodafone Rg" w:hAnsi="Vodafone Rg"/>
        </w:rPr>
        <w:t>e değil, bu vizyonun bir parçası olarak insana yatırım yapma</w:t>
      </w:r>
      <w:r>
        <w:rPr>
          <w:rFonts w:ascii="Vodafone Rg" w:hAnsi="Vodafone Rg"/>
        </w:rPr>
        <w:t xml:space="preserve"> </w:t>
      </w:r>
      <w:r w:rsidRPr="0036438B">
        <w:rPr>
          <w:rFonts w:ascii="Vodafone Rg" w:hAnsi="Vodafone Rg"/>
        </w:rPr>
        <w:t>yaklaşımının da bir yansıması. Artırılmış gerçeklikten uzaktan iş</w:t>
      </w:r>
      <w:r w:rsidR="00FF1724">
        <w:rPr>
          <w:rFonts w:ascii="Vodafone Rg" w:hAnsi="Vodafone Rg"/>
        </w:rPr>
        <w:t xml:space="preserve"> </w:t>
      </w:r>
      <w:r w:rsidRPr="0036438B">
        <w:rPr>
          <w:rFonts w:ascii="Vodafone Rg" w:hAnsi="Vodafone Rg"/>
        </w:rPr>
        <w:t>birliğine, dijital asistanlardan sanal</w:t>
      </w:r>
      <w:r>
        <w:rPr>
          <w:rFonts w:ascii="Vodafone Rg" w:hAnsi="Vodafone Rg"/>
        </w:rPr>
        <w:t xml:space="preserve"> </w:t>
      </w:r>
      <w:r w:rsidRPr="0036438B">
        <w:rPr>
          <w:rFonts w:ascii="Vodafone Rg" w:hAnsi="Vodafone Rg"/>
        </w:rPr>
        <w:t>toplantılara kadar uzanan geniş uygulama yelpazesi için yeni bir kapı aralıyor. 5G’nin sağladığı yüksek hız</w:t>
      </w:r>
      <w:r>
        <w:rPr>
          <w:rFonts w:ascii="Vodafone Rg" w:hAnsi="Vodafone Rg"/>
        </w:rPr>
        <w:t xml:space="preserve"> </w:t>
      </w:r>
      <w:r w:rsidRPr="0036438B">
        <w:rPr>
          <w:rFonts w:ascii="Vodafone Rg" w:hAnsi="Vodafone Rg"/>
        </w:rPr>
        <w:t>ve güvenilir bağlantı sayesinde, VoNR kullanıcıların hem günlük hem de iş hayatında daha kesintisiz ve</w:t>
      </w:r>
      <w:r>
        <w:rPr>
          <w:rFonts w:ascii="Vodafone Rg" w:hAnsi="Vodafone Rg"/>
        </w:rPr>
        <w:t xml:space="preserve"> </w:t>
      </w:r>
      <w:r w:rsidRPr="0036438B">
        <w:rPr>
          <w:rFonts w:ascii="Vodafone Rg" w:hAnsi="Vodafone Rg"/>
        </w:rPr>
        <w:t>entegre bir iletişim deneyimi yaşamalarına katkı sağlıyor.</w:t>
      </w:r>
      <w:r>
        <w:rPr>
          <w:rFonts w:ascii="Vodafone Rg" w:hAnsi="Vodafone Rg"/>
        </w:rPr>
        <w:t xml:space="preserve"> </w:t>
      </w:r>
      <w:r w:rsidRPr="0036438B">
        <w:rPr>
          <w:rFonts w:ascii="Vodafone Rg" w:hAnsi="Vodafone Rg"/>
        </w:rPr>
        <w:t>Bu başarı, Vodafone Türkiye’nin mobil iletişimin geleceğini şekillendirmedeki liderliğini pekiştiriyor ve tamamen 5G tabanlı hizmetlerinin ticarileşmesine doğru atılmış önemli bir adımı temsil ediyor</w:t>
      </w:r>
      <w:r>
        <w:rPr>
          <w:rFonts w:ascii="Vodafone Rg" w:hAnsi="Vodafone Rg"/>
        </w:rPr>
        <w:t>.</w:t>
      </w:r>
    </w:p>
    <w:sectPr w:rsidR="00F26FD3" w:rsidRPr="0036438B" w:rsidSect="00D60F61">
      <w:footerReference w:type="default" r:id="rId6"/>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9FC7C" w14:textId="77777777" w:rsidR="00A33A70" w:rsidRDefault="00A33A70" w:rsidP="0036438B">
      <w:pPr>
        <w:spacing w:after="0" w:line="240" w:lineRule="auto"/>
      </w:pPr>
      <w:r>
        <w:separator/>
      </w:r>
    </w:p>
  </w:endnote>
  <w:endnote w:type="continuationSeparator" w:id="0">
    <w:p w14:paraId="6594A00C" w14:textId="77777777" w:rsidR="00A33A70" w:rsidRDefault="00A33A70" w:rsidP="0036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odafone Rg">
    <w:panose1 w:val="020B0606080202020204"/>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71D1" w14:textId="712ADDB4" w:rsidR="0036438B" w:rsidRDefault="0036438B">
    <w:pPr>
      <w:pStyle w:val="Footer"/>
    </w:pPr>
    <w:r>
      <w:rPr>
        <w:noProof/>
      </w:rPr>
      <mc:AlternateContent>
        <mc:Choice Requires="wps">
          <w:drawing>
            <wp:anchor distT="0" distB="0" distL="114300" distR="114300" simplePos="0" relativeHeight="251659264" behindDoc="0" locked="0" layoutInCell="0" allowOverlap="1" wp14:anchorId="14882A18" wp14:editId="3EC34E39">
              <wp:simplePos x="0" y="0"/>
              <wp:positionH relativeFrom="page">
                <wp:posOffset>0</wp:posOffset>
              </wp:positionH>
              <wp:positionV relativeFrom="page">
                <wp:posOffset>10227945</wp:posOffset>
              </wp:positionV>
              <wp:extent cx="7560310" cy="273050"/>
              <wp:effectExtent l="0" t="0" r="0" b="12700"/>
              <wp:wrapNone/>
              <wp:docPr id="1" name="MSIPCM6dca486dae4636c868bdf43b"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EABB22" w14:textId="4E9F9CB9" w:rsidR="0036438B" w:rsidRPr="0036438B" w:rsidRDefault="0036438B" w:rsidP="0036438B">
                          <w:pPr>
                            <w:spacing w:after="0"/>
                            <w:rPr>
                              <w:rFonts w:ascii="Calibri" w:hAnsi="Calibri" w:cs="Calibri"/>
                              <w:color w:val="000000"/>
                              <w:sz w:val="14"/>
                            </w:rPr>
                          </w:pPr>
                          <w:r w:rsidRPr="0036438B">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4882A18" id="_x0000_t202" coordsize="21600,21600" o:spt="202" path="m,l,21600r21600,l21600,xe">
              <v:stroke joinstyle="miter"/>
              <v:path gradientshapeok="t" o:connecttype="rect"/>
            </v:shapetype>
            <v:shape id="MSIPCM6dca486dae4636c868bdf43b"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FDIHIezAgAASAUA&#10;AA4AAAAAAAAAAAAAAAAALgIAAGRycy9lMm9Eb2MueG1sUEsBAi0AFAAGAAgAAAAhAHx2COHfAAAA&#10;CwEAAA8AAAAAAAAAAAAAAAAADQUAAGRycy9kb3ducmV2LnhtbFBLBQYAAAAABAAEAPMAAAAZBgAA&#10;AAA=&#10;" o:allowincell="f" filled="f" stroked="f" strokeweight=".5pt">
              <v:textbox inset="20pt,0,,0">
                <w:txbxContent>
                  <w:p w14:paraId="1DEABB22" w14:textId="4E9F9CB9" w:rsidR="0036438B" w:rsidRPr="0036438B" w:rsidRDefault="0036438B" w:rsidP="0036438B">
                    <w:pPr>
                      <w:spacing w:after="0"/>
                      <w:rPr>
                        <w:rFonts w:ascii="Calibri" w:hAnsi="Calibri" w:cs="Calibri"/>
                        <w:color w:val="000000"/>
                        <w:sz w:val="14"/>
                      </w:rPr>
                    </w:pPr>
                    <w:r w:rsidRPr="0036438B">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2CCC" w14:textId="77777777" w:rsidR="00A33A70" w:rsidRDefault="00A33A70" w:rsidP="0036438B">
      <w:pPr>
        <w:spacing w:after="0" w:line="240" w:lineRule="auto"/>
      </w:pPr>
      <w:r>
        <w:separator/>
      </w:r>
    </w:p>
  </w:footnote>
  <w:footnote w:type="continuationSeparator" w:id="0">
    <w:p w14:paraId="69C28F0A" w14:textId="77777777" w:rsidR="00A33A70" w:rsidRDefault="00A33A70" w:rsidP="003643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8B"/>
    <w:rsid w:val="0009137F"/>
    <w:rsid w:val="00162A74"/>
    <w:rsid w:val="0036438B"/>
    <w:rsid w:val="00367D48"/>
    <w:rsid w:val="00A33A70"/>
    <w:rsid w:val="00D60F61"/>
    <w:rsid w:val="00EB3ACD"/>
    <w:rsid w:val="00F26FD3"/>
    <w:rsid w:val="00FE5771"/>
    <w:rsid w:val="00FF17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BAEEE6"/>
  <w15:chartTrackingRefBased/>
  <w15:docId w15:val="{F6411B88-FB3E-4720-868B-28E12F86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3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6438B"/>
  </w:style>
  <w:style w:type="paragraph" w:styleId="Footer">
    <w:name w:val="footer"/>
    <w:basedOn w:val="Normal"/>
    <w:link w:val="FooterChar"/>
    <w:uiPriority w:val="99"/>
    <w:unhideWhenUsed/>
    <w:rsid w:val="003643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Vodafone Telekomunikasyon A.S</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Yeralti, Vodafone</dc:creator>
  <cp:keywords/>
  <dc:description/>
  <cp:lastModifiedBy>Bayram Yeralti, Vodafone</cp:lastModifiedBy>
  <cp:revision>2</cp:revision>
  <dcterms:created xsi:type="dcterms:W3CDTF">2025-05-29T10:15:00Z</dcterms:created>
  <dcterms:modified xsi:type="dcterms:W3CDTF">2025-05-29T10:15:00Z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2025-05-29T10:15:07Z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7ac8ca9c-358c-4851-965f-df35befc74a5</vt:lpwstr>
  </property>
  <property fmtid="{D5CDD505-2E9C-101B-9397-08002B2CF9AE}" pid="8" name="MSIP_Label_0359f705-2ba0-454b-9cfc-6ce5bcaac040_ContentBits">
    <vt:lpwstr>2</vt:lpwstr>
  </property>
  <property fmtid="{D5CDD505-2E9C-101B-9397-08002B2CF9AE}" pid="9" name="_AdHocReviewCycleID">
    <vt:i4>-685056509</vt:i4>
  </property>
  <property fmtid="{D5CDD505-2E9C-101B-9397-08002B2CF9AE}" pid="10" name="_NewReviewCycle">
    <vt:lpwstr/>
  </property>
  <property fmtid="{D5CDD505-2E9C-101B-9397-08002B2CF9AE}" pid="11" name="_EmailSubject">
    <vt:lpwstr>VoNR_V3_EnG</vt:lpwstr>
  </property>
  <property fmtid="{D5CDD505-2E9C-101B-9397-08002B2CF9AE}" pid="12" name="_AuthorEmail">
    <vt:lpwstr>Bayram.Yeralti@vodafone.com</vt:lpwstr>
  </property>
  <property fmtid="{D5CDD505-2E9C-101B-9397-08002B2CF9AE}" pid="13" name="_AuthorEmailDisplayName">
    <vt:lpwstr>Bayram Yeralti, Vodafone</vt:lpwstr>
  </property>
</Properties>
</file>