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4181" w14:textId="77777777" w:rsidR="00F90449" w:rsidRPr="00435E2D" w:rsidRDefault="00F90449" w:rsidP="00F90449">
      <w:pPr>
        <w:spacing w:before="100" w:beforeAutospacing="1" w:after="100" w:afterAutospacing="1" w:line="240" w:lineRule="auto"/>
        <w:rPr>
          <w:rFonts w:ascii="Vodafone rg" w:eastAsia="Times New Roman" w:hAnsi="Vodafone rg" w:cstheme="minorHAnsi"/>
          <w:b/>
          <w:bCs/>
          <w:sz w:val="40"/>
          <w:szCs w:val="40"/>
          <w:lang w:eastAsia="tr-TR"/>
        </w:rPr>
      </w:pPr>
    </w:p>
    <w:p w14:paraId="3E0AD21A" w14:textId="77777777" w:rsidR="00410562" w:rsidRPr="00435E2D" w:rsidRDefault="00410562" w:rsidP="000E7563">
      <w:pPr>
        <w:spacing w:before="100" w:beforeAutospacing="1" w:after="100" w:afterAutospacing="1" w:line="240" w:lineRule="auto"/>
        <w:jc w:val="center"/>
        <w:rPr>
          <w:rFonts w:ascii="Vodafone rg" w:eastAsia="Times New Roman" w:hAnsi="Vodafone rg" w:cstheme="minorHAnsi"/>
          <w:b/>
          <w:bCs/>
          <w:sz w:val="24"/>
          <w:szCs w:val="24"/>
          <w:lang w:eastAsia="tr-TR"/>
        </w:rPr>
      </w:pPr>
    </w:p>
    <w:p w14:paraId="6BFDC662" w14:textId="6F37268E" w:rsidR="003F0994" w:rsidRPr="000E7563" w:rsidRDefault="003F0994" w:rsidP="003F0994">
      <w:pPr>
        <w:spacing w:before="100" w:beforeAutospacing="1" w:after="100" w:afterAutospacing="1" w:line="240" w:lineRule="auto"/>
        <w:jc w:val="center"/>
        <w:rPr>
          <w:rFonts w:ascii="Vodafone rg" w:eastAsia="Times New Roman" w:hAnsi="Vodafone rg" w:cstheme="minorHAnsi"/>
          <w:b/>
          <w:bCs/>
          <w:sz w:val="40"/>
          <w:szCs w:val="40"/>
          <w:lang w:eastAsia="tr-TR"/>
        </w:rPr>
      </w:pPr>
      <w:r w:rsidRPr="000E7563">
        <w:rPr>
          <w:rFonts w:ascii="Vodafone rg" w:eastAsia="Times New Roman" w:hAnsi="Vodafone rg" w:cstheme="minorHAnsi"/>
          <w:b/>
          <w:bCs/>
          <w:sz w:val="40"/>
          <w:szCs w:val="40"/>
          <w:lang w:eastAsia="tr-TR"/>
        </w:rPr>
        <w:t>VODAFONE FLEX ’TEN OKULA VE ŞEHRE DÖNÜŞ KAMPANYASI</w:t>
      </w:r>
    </w:p>
    <w:p w14:paraId="250D91DD" w14:textId="0445C19A" w:rsidR="00F90449" w:rsidRPr="00E92B83" w:rsidRDefault="00F90449" w:rsidP="00F90449">
      <w:pPr>
        <w:spacing w:before="100" w:beforeAutospacing="1" w:after="100" w:afterAutospacing="1" w:line="276" w:lineRule="auto"/>
        <w:jc w:val="center"/>
        <w:rPr>
          <w:rFonts w:ascii="Vodafone rg" w:eastAsia="Times New Roman" w:hAnsi="Vodafone rg" w:cs="Times New Roman"/>
          <w:b/>
          <w:sz w:val="24"/>
          <w:szCs w:val="24"/>
          <w:lang w:eastAsia="tr-TR"/>
        </w:rPr>
      </w:pPr>
      <w:r w:rsidRPr="00E92B83">
        <w:rPr>
          <w:rFonts w:ascii="Vodafone rg" w:eastAsia="Times New Roman" w:hAnsi="Vodafone rg" w:cs="Times New Roman"/>
          <w:b/>
          <w:sz w:val="24"/>
          <w:szCs w:val="24"/>
          <w:lang w:eastAsia="tr-TR"/>
        </w:rPr>
        <w:t xml:space="preserve">Vodafone FLEX’in Okula ve Şehre Dönüş Kampanyası, seçili cihazlarda yüzde 36’ya varan indirimler ve özel fırsatlar sunuyor. Kampanya kapsamında </w:t>
      </w:r>
      <w:r w:rsidRPr="00E92B83">
        <w:rPr>
          <w:rFonts w:ascii="Vodafone rg" w:hAnsi="Vodafone rg"/>
          <w:b/>
          <w:sz w:val="24"/>
          <w:szCs w:val="24"/>
        </w:rPr>
        <w:t xml:space="preserve">Apple, Samsung, </w:t>
      </w:r>
      <w:r w:rsidR="006D139E" w:rsidRPr="00E92B83">
        <w:rPr>
          <w:rFonts w:ascii="Vodafone rg" w:hAnsi="Vodafone rg"/>
          <w:b/>
          <w:sz w:val="24"/>
          <w:szCs w:val="24"/>
        </w:rPr>
        <w:t>H</w:t>
      </w:r>
      <w:r w:rsidR="006D139E">
        <w:rPr>
          <w:rFonts w:ascii="Vodafone rg" w:hAnsi="Vodafone rg"/>
          <w:b/>
          <w:sz w:val="24"/>
          <w:szCs w:val="24"/>
        </w:rPr>
        <w:t xml:space="preserve">UAWEI </w:t>
      </w:r>
      <w:r w:rsidRPr="00E92B83">
        <w:rPr>
          <w:rFonts w:ascii="Vodafone rg" w:hAnsi="Vodafone rg"/>
          <w:b/>
          <w:sz w:val="24"/>
          <w:szCs w:val="24"/>
        </w:rPr>
        <w:t xml:space="preserve">ve JBL gibi markaların </w:t>
      </w:r>
      <w:r w:rsidR="00743916">
        <w:rPr>
          <w:rFonts w:ascii="Vodafone rg" w:hAnsi="Vodafone rg"/>
          <w:b/>
          <w:sz w:val="24"/>
          <w:szCs w:val="24"/>
        </w:rPr>
        <w:t>seçili p</w:t>
      </w:r>
      <w:r w:rsidRPr="00E92B83">
        <w:rPr>
          <w:rFonts w:ascii="Vodafone rg" w:hAnsi="Vodafone rg"/>
          <w:b/>
          <w:sz w:val="24"/>
          <w:szCs w:val="24"/>
        </w:rPr>
        <w:t>opüler ürünleri, Vodafone FLEX</w:t>
      </w:r>
      <w:r w:rsidR="00743916">
        <w:rPr>
          <w:rFonts w:ascii="Vodafone rg" w:hAnsi="Vodafone rg"/>
          <w:b/>
          <w:sz w:val="24"/>
          <w:szCs w:val="24"/>
        </w:rPr>
        <w:t>’in faturaya ek ödeme kolaylığı ve</w:t>
      </w:r>
      <w:r w:rsidRPr="00E92B83">
        <w:rPr>
          <w:rFonts w:ascii="Vodafone rg" w:hAnsi="Vodafone rg"/>
          <w:b/>
          <w:sz w:val="24"/>
          <w:szCs w:val="24"/>
        </w:rPr>
        <w:t xml:space="preserve"> cazip fiyatlarla tüketicilere ulaşıyor. Kampanyayı herkesin bütçesine uygun ve güvenli teknolojilere erişmesini hedefledikleri için hazırladıklarını söyleyen Vodafone Türkiye İcra Kurulu Başkan Yardımcısı Meltem Bakiler Şahin, “</w:t>
      </w:r>
      <w:r w:rsidRPr="00E92B83">
        <w:rPr>
          <w:rFonts w:ascii="Vodafone rg" w:eastAsia="Times New Roman" w:hAnsi="Vodafone rg" w:cstheme="minorHAnsi"/>
          <w:b/>
          <w:sz w:val="24"/>
          <w:szCs w:val="24"/>
          <w:lang w:eastAsia="tr-TR"/>
        </w:rPr>
        <w:t>Vodafone FLEX güvence</w:t>
      </w:r>
      <w:r w:rsidR="0029262E">
        <w:rPr>
          <w:rFonts w:ascii="Vodafone rg" w:eastAsia="Times New Roman" w:hAnsi="Vodafone rg" w:cstheme="minorHAnsi"/>
          <w:b/>
          <w:sz w:val="24"/>
          <w:szCs w:val="24"/>
          <w:lang w:eastAsia="tr-TR"/>
        </w:rPr>
        <w:t>siyle müşterilerimizin</w:t>
      </w:r>
      <w:r w:rsidR="00DE335D" w:rsidRPr="00DE335D">
        <w:t xml:space="preserve"> </w:t>
      </w:r>
      <w:r w:rsidR="00DE335D" w:rsidRPr="00DE335D">
        <w:rPr>
          <w:rFonts w:ascii="Vodafone rg" w:eastAsia="Times New Roman" w:hAnsi="Vodafone rg" w:cstheme="minorHAnsi"/>
          <w:b/>
          <w:sz w:val="24"/>
          <w:szCs w:val="24"/>
          <w:lang w:eastAsia="tr-TR"/>
        </w:rPr>
        <w:t>teknolojiye erişimini</w:t>
      </w:r>
      <w:r w:rsidR="0029262E">
        <w:rPr>
          <w:rFonts w:ascii="Vodafone rg" w:eastAsia="Times New Roman" w:hAnsi="Vodafone rg" w:cstheme="minorHAnsi"/>
          <w:b/>
          <w:sz w:val="24"/>
          <w:szCs w:val="24"/>
          <w:lang w:eastAsia="tr-TR"/>
        </w:rPr>
        <w:t xml:space="preserve"> </w:t>
      </w:r>
      <w:r w:rsidRPr="00E92B83">
        <w:rPr>
          <w:rFonts w:ascii="Vodafone rg" w:eastAsia="Times New Roman" w:hAnsi="Vodafone rg" w:cstheme="minorHAnsi"/>
          <w:b/>
          <w:sz w:val="24"/>
          <w:szCs w:val="24"/>
          <w:lang w:eastAsia="tr-TR"/>
        </w:rPr>
        <w:t>kolaylaştırmaya devam edeceğiz” dedi.</w:t>
      </w:r>
      <w:r w:rsidRPr="00E92B83">
        <w:rPr>
          <w:rFonts w:ascii="Vodafone rg" w:eastAsia="Times New Roman" w:hAnsi="Vodafone rg" w:cstheme="minorHAnsi"/>
          <w:sz w:val="24"/>
          <w:szCs w:val="24"/>
          <w:lang w:eastAsia="tr-TR"/>
        </w:rPr>
        <w:t xml:space="preserve"> </w:t>
      </w:r>
    </w:p>
    <w:p w14:paraId="14A19A0A" w14:textId="3BA7D071" w:rsidR="000E7563" w:rsidRPr="0090542A" w:rsidRDefault="005A3254" w:rsidP="00313373">
      <w:pPr>
        <w:spacing w:before="100" w:beforeAutospacing="1" w:after="100" w:afterAutospacing="1" w:line="276" w:lineRule="auto"/>
        <w:jc w:val="both"/>
        <w:rPr>
          <w:rFonts w:ascii="Vodafone rg" w:eastAsia="Times New Roman" w:hAnsi="Vodafone rg" w:cstheme="minorHAnsi"/>
          <w:lang w:eastAsia="tr-TR"/>
        </w:rPr>
      </w:pPr>
      <w:r>
        <w:rPr>
          <w:rFonts w:ascii="Vodafone rg" w:hAnsi="Vodafone rg"/>
          <w:b/>
          <w:bCs/>
          <w:noProof/>
          <w:color w:val="000000" w:themeColor="text1"/>
        </w:rPr>
        <w:t>9</w:t>
      </w:r>
      <w:r w:rsidR="00EF57A2" w:rsidRPr="00701359">
        <w:rPr>
          <w:rFonts w:ascii="Vodafone rg" w:hAnsi="Vodafone rg"/>
          <w:b/>
          <w:bCs/>
          <w:noProof/>
          <w:color w:val="000000" w:themeColor="text1"/>
        </w:rPr>
        <w:t xml:space="preserve"> </w:t>
      </w:r>
      <w:r w:rsidR="00EF57A2">
        <w:rPr>
          <w:rFonts w:ascii="Vodafone rg" w:hAnsi="Vodafone rg"/>
          <w:b/>
          <w:bCs/>
          <w:noProof/>
          <w:color w:val="000000" w:themeColor="text1"/>
        </w:rPr>
        <w:t>Eylül</w:t>
      </w:r>
      <w:r w:rsidR="00EF57A2" w:rsidRPr="00701359">
        <w:rPr>
          <w:rFonts w:ascii="Vodafone rg" w:hAnsi="Vodafone rg"/>
          <w:b/>
          <w:bCs/>
          <w:noProof/>
          <w:color w:val="000000" w:themeColor="text1"/>
        </w:rPr>
        <w:t xml:space="preserve"> 2025 -</w:t>
      </w:r>
      <w:r w:rsidR="00EF57A2" w:rsidRPr="00701359">
        <w:rPr>
          <w:rFonts w:ascii="Vodafone rg" w:hAnsi="Vodafone rg"/>
          <w:noProof/>
          <w:color w:val="000000" w:themeColor="text1"/>
        </w:rPr>
        <w:t xml:space="preserve"> </w:t>
      </w:r>
      <w:r w:rsidR="000E7563" w:rsidRPr="0090542A">
        <w:rPr>
          <w:rFonts w:ascii="Vodafone rg" w:eastAsia="Times New Roman" w:hAnsi="Vodafone rg" w:cstheme="minorHAnsi"/>
          <w:lang w:eastAsia="tr-TR"/>
        </w:rPr>
        <w:t xml:space="preserve">Vodafone, yeni eğitim-öğretim yılı ve şehir hayatına dönüş döneminde </w:t>
      </w:r>
      <w:r w:rsidR="00F90449" w:rsidRPr="0090542A">
        <w:rPr>
          <w:rFonts w:ascii="Vodafone rg" w:eastAsia="Times New Roman" w:hAnsi="Vodafone rg" w:cstheme="minorHAnsi"/>
          <w:lang w:eastAsia="tr-TR"/>
        </w:rPr>
        <w:t xml:space="preserve">tüketiciler için avantajlı bir kampanya hazırladı. </w:t>
      </w:r>
      <w:r w:rsidR="000E7563" w:rsidRPr="0090542A">
        <w:rPr>
          <w:rFonts w:ascii="Vodafone rg" w:eastAsia="Times New Roman" w:hAnsi="Vodafone rg" w:cstheme="minorHAnsi"/>
          <w:lang w:eastAsia="tr-TR"/>
        </w:rPr>
        <w:t>Vodafone FLEX güvencesiyle düzenlenen “Okula ve Şehre Dönüş Kampanyası” kapsamında, seçili cihazlarda eylül ayı boyunca indirimler, ödeme kolaylıkları ve hediye fırsatları müşterilerle buluşuyor.</w:t>
      </w:r>
    </w:p>
    <w:p w14:paraId="169F2171" w14:textId="6406D766" w:rsidR="000E7563" w:rsidRPr="0090542A" w:rsidRDefault="000E7563" w:rsidP="00313373">
      <w:pPr>
        <w:spacing w:before="100" w:beforeAutospacing="1" w:after="100" w:afterAutospacing="1" w:line="276" w:lineRule="auto"/>
        <w:jc w:val="both"/>
        <w:rPr>
          <w:rFonts w:ascii="Vodafone rg" w:eastAsia="Times New Roman" w:hAnsi="Vodafone rg" w:cstheme="minorHAnsi"/>
          <w:lang w:eastAsia="tr-TR"/>
        </w:rPr>
      </w:pPr>
      <w:r w:rsidRPr="0090542A">
        <w:rPr>
          <w:rFonts w:ascii="Vodafone rg" w:eastAsia="Times New Roman" w:hAnsi="Vodafone rg" w:cstheme="minorHAnsi"/>
          <w:lang w:eastAsia="tr-TR"/>
        </w:rPr>
        <w:t xml:space="preserve">Vodafone FLEX, kampanya kapsamında Apple, Samsung, Huawei, JBL, TCL gibi markaların </w:t>
      </w:r>
      <w:r w:rsidR="00743916">
        <w:rPr>
          <w:rFonts w:ascii="Vodafone rg" w:eastAsia="Times New Roman" w:hAnsi="Vodafone rg" w:cstheme="minorHAnsi"/>
          <w:lang w:eastAsia="tr-TR"/>
        </w:rPr>
        <w:t xml:space="preserve">telefondan saate, kulaklıktan tablete çok sevilen ürünlerinde </w:t>
      </w:r>
      <w:r w:rsidRPr="0090542A">
        <w:rPr>
          <w:rFonts w:ascii="Vodafone rg" w:eastAsia="Times New Roman" w:hAnsi="Vodafone rg" w:cstheme="minorHAnsi"/>
          <w:lang w:eastAsia="tr-TR"/>
        </w:rPr>
        <w:t>cazip fırsatlar sunuyor. Böylece öğrenciler, gençler, aileler ve profesyoneller teknoloji ihtiyaçlarını bütçelerini zorlamadan karşılayabil</w:t>
      </w:r>
      <w:r w:rsidR="00F90449" w:rsidRPr="0090542A">
        <w:rPr>
          <w:rFonts w:ascii="Vodafone rg" w:eastAsia="Times New Roman" w:hAnsi="Vodafone rg" w:cstheme="minorHAnsi"/>
          <w:lang w:eastAsia="tr-TR"/>
        </w:rPr>
        <w:t xml:space="preserve">ecek. </w:t>
      </w:r>
    </w:p>
    <w:p w14:paraId="512FD3CF" w14:textId="26FC79C0" w:rsidR="00743916" w:rsidRDefault="000E7563" w:rsidP="00D114E2">
      <w:pPr>
        <w:spacing w:before="100" w:beforeAutospacing="1" w:after="100" w:afterAutospacing="1" w:line="276" w:lineRule="auto"/>
        <w:jc w:val="both"/>
        <w:rPr>
          <w:rFonts w:ascii="Vodafone rg" w:hAnsi="Vodafone rg"/>
        </w:rPr>
      </w:pPr>
      <w:r w:rsidRPr="00F45978">
        <w:rPr>
          <w:rFonts w:ascii="Vodafone rg" w:eastAsia="Times New Roman" w:hAnsi="Vodafone rg" w:cstheme="minorHAnsi"/>
          <w:lang w:eastAsia="tr-TR"/>
        </w:rPr>
        <w:t xml:space="preserve">Kampanya kapsamında </w:t>
      </w:r>
      <w:r w:rsidR="005A0E9A" w:rsidRPr="00F45978">
        <w:rPr>
          <w:rFonts w:ascii="Vodafone rg" w:eastAsia="Times New Roman" w:hAnsi="Vodafone rg" w:cstheme="minorHAnsi"/>
          <w:lang w:eastAsia="tr-TR"/>
        </w:rPr>
        <w:t xml:space="preserve">5-30 Eylül tarihleri arasında </w:t>
      </w:r>
      <w:r w:rsidRPr="00F45978">
        <w:rPr>
          <w:rFonts w:ascii="Vodafone rg" w:eastAsia="Times New Roman" w:hAnsi="Vodafone rg" w:cstheme="minorHAnsi"/>
          <w:lang w:eastAsia="tr-TR"/>
        </w:rPr>
        <w:t xml:space="preserve">Apple Watch 10 ve Watch SE serisinde </w:t>
      </w:r>
      <w:r w:rsidR="005A0E9A" w:rsidRPr="00F45978">
        <w:rPr>
          <w:rFonts w:ascii="Vodafone rg" w:eastAsia="Times New Roman" w:hAnsi="Vodafone rg" w:cstheme="minorHAnsi"/>
          <w:lang w:eastAsia="tr-TR"/>
        </w:rPr>
        <w:t xml:space="preserve">yüzde </w:t>
      </w:r>
      <w:r w:rsidRPr="00F45978">
        <w:rPr>
          <w:rFonts w:ascii="Vodafone rg" w:eastAsia="Times New Roman" w:hAnsi="Vodafone rg" w:cstheme="minorHAnsi"/>
          <w:lang w:eastAsia="tr-TR"/>
        </w:rPr>
        <w:t xml:space="preserve">14’e varan indirim </w:t>
      </w:r>
      <w:r w:rsidR="005A0E9A" w:rsidRPr="00F45978">
        <w:rPr>
          <w:rFonts w:ascii="Vodafone rg" w:eastAsia="Times New Roman" w:hAnsi="Vodafone rg" w:cstheme="minorHAnsi"/>
          <w:lang w:eastAsia="tr-TR"/>
        </w:rPr>
        <w:t>uygulanacak. Diğer ürünlerdeki indirim</w:t>
      </w:r>
      <w:r w:rsidR="00026D27">
        <w:rPr>
          <w:rFonts w:ascii="Vodafone rg" w:eastAsia="Times New Roman" w:hAnsi="Vodafone rg" w:cstheme="minorHAnsi"/>
          <w:lang w:eastAsia="tr-TR"/>
        </w:rPr>
        <w:t xml:space="preserve"> ve fırsatlar ise şöyle:</w:t>
      </w:r>
      <w:r w:rsidR="003F0994">
        <w:rPr>
          <w:rFonts w:ascii="Vodafone rg" w:eastAsia="Times New Roman" w:hAnsi="Vodafone rg" w:cstheme="minorHAnsi"/>
          <w:lang w:eastAsia="tr-TR"/>
        </w:rPr>
        <w:t xml:space="preserve"> </w:t>
      </w:r>
      <w:r w:rsidR="005A0E9A" w:rsidRPr="00F45978">
        <w:rPr>
          <w:rStyle w:val="Gl"/>
          <w:rFonts w:ascii="Vodafone rg" w:hAnsi="Vodafone rg"/>
        </w:rPr>
        <w:t>Seçili JBL kulaklıklarda</w:t>
      </w:r>
      <w:r w:rsidR="005A0E9A" w:rsidRPr="00F45978">
        <w:rPr>
          <w:rFonts w:ascii="Vodafone rg" w:hAnsi="Vodafone rg"/>
        </w:rPr>
        <w:t xml:space="preserve"> yüzde 36’ya varan indirim (1–30 Eylül),</w:t>
      </w:r>
      <w:r w:rsidR="008E4AA9">
        <w:rPr>
          <w:rStyle w:val="Gl"/>
          <w:rFonts w:ascii="Vodafone rg" w:hAnsi="Vodafone rg"/>
        </w:rPr>
        <w:t xml:space="preserve"> </w:t>
      </w:r>
      <w:r w:rsidR="00026D27">
        <w:rPr>
          <w:rStyle w:val="Gl"/>
          <w:rFonts w:ascii="Vodafone rg" w:hAnsi="Vodafone rg"/>
        </w:rPr>
        <w:t xml:space="preserve">seçili </w:t>
      </w:r>
      <w:r w:rsidR="00743916">
        <w:rPr>
          <w:rStyle w:val="Gl"/>
          <w:rFonts w:ascii="Vodafone rg" w:hAnsi="Vodafone rg"/>
        </w:rPr>
        <w:t xml:space="preserve">HUAWEI </w:t>
      </w:r>
      <w:r w:rsidR="005A0E9A" w:rsidRPr="00F45978">
        <w:rPr>
          <w:rStyle w:val="Gl"/>
          <w:rFonts w:ascii="Vodafone rg" w:hAnsi="Vodafone rg"/>
        </w:rPr>
        <w:t>kulaklık ve saatlerde</w:t>
      </w:r>
      <w:r w:rsidR="005A0E9A" w:rsidRPr="00F45978">
        <w:rPr>
          <w:rFonts w:ascii="Vodafone rg" w:hAnsi="Vodafone rg"/>
        </w:rPr>
        <w:t xml:space="preserve"> yüzde 19</w:t>
      </w:r>
      <w:r w:rsidR="00001D04">
        <w:rPr>
          <w:rFonts w:ascii="Vodafone rg" w:hAnsi="Vodafone rg"/>
        </w:rPr>
        <w:t>’a varan</w:t>
      </w:r>
      <w:r w:rsidR="005A0E9A" w:rsidRPr="00F45978">
        <w:rPr>
          <w:rFonts w:ascii="Vodafone rg" w:hAnsi="Vodafone rg"/>
        </w:rPr>
        <w:t xml:space="preserve"> indirim (5–25 Eylül), </w:t>
      </w:r>
      <w:r w:rsidR="005A0E9A" w:rsidRPr="00F45978">
        <w:rPr>
          <w:rStyle w:val="Gl"/>
          <w:rFonts w:ascii="Vodafone rg" w:hAnsi="Vodafone rg"/>
        </w:rPr>
        <w:t>TCL MT42 Akıllı Çocuk Saati</w:t>
      </w:r>
      <w:r w:rsidR="008F7599">
        <w:rPr>
          <w:rFonts w:ascii="Vodafone rg" w:hAnsi="Vodafone rg"/>
        </w:rPr>
        <w:t xml:space="preserve"> </w:t>
      </w:r>
      <w:r w:rsidR="005A0E9A" w:rsidRPr="00F45978">
        <w:rPr>
          <w:rFonts w:ascii="Vodafone rg" w:hAnsi="Vodafone rg"/>
        </w:rPr>
        <w:t>yüzde 10 indirim (1–16 Eylü</w:t>
      </w:r>
      <w:r w:rsidR="003F0994">
        <w:rPr>
          <w:rFonts w:ascii="Vodafone rg" w:hAnsi="Vodafone rg"/>
        </w:rPr>
        <w:t xml:space="preserve">l), </w:t>
      </w:r>
      <w:r w:rsidR="00001D04">
        <w:rPr>
          <w:rFonts w:ascii="Vodafone rg" w:hAnsi="Vodafone rg"/>
        </w:rPr>
        <w:t xml:space="preserve">seçili Samsung akıllı saat ve kulaklıklarda </w:t>
      </w:r>
      <w:r w:rsidR="003F0994">
        <w:rPr>
          <w:rFonts w:ascii="Vodafone rg" w:hAnsi="Vodafone rg"/>
        </w:rPr>
        <w:t xml:space="preserve">yüzde </w:t>
      </w:r>
      <w:r w:rsidR="00001D04">
        <w:rPr>
          <w:rFonts w:ascii="Vodafone rg" w:hAnsi="Vodafone rg"/>
        </w:rPr>
        <w:t>22’ye varan indirim (5-30 Eylül). Bu</w:t>
      </w:r>
      <w:r w:rsidR="008E4AA9">
        <w:rPr>
          <w:rFonts w:ascii="Vodafone rg" w:hAnsi="Vodafone rg"/>
        </w:rPr>
        <w:t xml:space="preserve"> fırsatlara </w:t>
      </w:r>
      <w:r w:rsidR="00001D04">
        <w:rPr>
          <w:rFonts w:ascii="Vodafone rg" w:hAnsi="Vodafone rg"/>
        </w:rPr>
        <w:t xml:space="preserve">ek </w:t>
      </w:r>
      <w:r w:rsidR="008E4AA9">
        <w:rPr>
          <w:rFonts w:ascii="Vodafone rg" w:hAnsi="Vodafone rg"/>
        </w:rPr>
        <w:t xml:space="preserve">olarak 15 Eylül’e kadar </w:t>
      </w:r>
      <w:r w:rsidR="008E4AA9">
        <w:rPr>
          <w:rStyle w:val="Gl"/>
          <w:rFonts w:ascii="Vodafone rg" w:hAnsi="Vodafone rg"/>
        </w:rPr>
        <w:t xml:space="preserve">Samsung Galaxy S24FE 5G 256GB </w:t>
      </w:r>
      <w:r w:rsidR="008E4AA9" w:rsidRPr="0029262E">
        <w:rPr>
          <w:rStyle w:val="Gl"/>
          <w:rFonts w:ascii="Vodafone rg" w:hAnsi="Vodafone rg"/>
          <w:b w:val="0"/>
        </w:rPr>
        <w:t>ya da</w:t>
      </w:r>
      <w:r w:rsidR="00001D04" w:rsidRPr="00F45978">
        <w:rPr>
          <w:rStyle w:val="Gl"/>
          <w:rFonts w:ascii="Vodafone rg" w:hAnsi="Vodafone rg"/>
        </w:rPr>
        <w:t xml:space="preserve"> Samsung Galaxy S25 5G 256GB</w:t>
      </w:r>
      <w:r w:rsidR="00001D04" w:rsidRPr="00F45978">
        <w:rPr>
          <w:rFonts w:ascii="Vodafone rg" w:hAnsi="Vodafone rg"/>
        </w:rPr>
        <w:t xml:space="preserve"> </w:t>
      </w:r>
      <w:r w:rsidR="008E4AA9">
        <w:rPr>
          <w:rFonts w:ascii="Vodafone rg" w:hAnsi="Vodafone rg"/>
        </w:rPr>
        <w:t xml:space="preserve">modelini tercih edenler ise </w:t>
      </w:r>
      <w:r w:rsidR="00001D04" w:rsidRPr="00F45978">
        <w:rPr>
          <w:rFonts w:ascii="Vodafone rg" w:hAnsi="Vodafone rg"/>
        </w:rPr>
        <w:t>peşin</w:t>
      </w:r>
      <w:r w:rsidR="008E4AA9">
        <w:rPr>
          <w:rFonts w:ascii="Vodafone rg" w:hAnsi="Vodafone rg"/>
        </w:rPr>
        <w:t xml:space="preserve"> fiyatına 3 ayda ödeme avantajına sahip olacak. </w:t>
      </w:r>
    </w:p>
    <w:p w14:paraId="7EAFE6C1" w14:textId="77777777" w:rsidR="003F0994" w:rsidRDefault="00001D04" w:rsidP="0029262E">
      <w:pPr>
        <w:spacing w:before="100" w:beforeAutospacing="1" w:after="100" w:afterAutospacing="1" w:line="276" w:lineRule="auto"/>
        <w:jc w:val="both"/>
        <w:outlineLvl w:val="2"/>
        <w:rPr>
          <w:rFonts w:ascii="Vodafone rg" w:hAnsi="Vodafone rg"/>
        </w:rPr>
      </w:pPr>
      <w:r>
        <w:rPr>
          <w:rFonts w:ascii="Vodafone rg" w:hAnsi="Vodafone rg"/>
        </w:rPr>
        <w:t>Okula dönüş kampanyası kapsamında</w:t>
      </w:r>
      <w:r w:rsidR="00026D27">
        <w:rPr>
          <w:rFonts w:ascii="Vodafone rg" w:hAnsi="Vodafone rg"/>
        </w:rPr>
        <w:t xml:space="preserve"> aileler için güvenli çözümler sunan</w:t>
      </w:r>
      <w:r w:rsidR="00743916">
        <w:rPr>
          <w:rFonts w:ascii="Vodafone rg" w:hAnsi="Vodafone rg"/>
        </w:rPr>
        <w:t xml:space="preserve"> </w:t>
      </w:r>
      <w:r w:rsidR="005A0E9A" w:rsidRPr="00F45978">
        <w:rPr>
          <w:rStyle w:val="Gl"/>
          <w:rFonts w:ascii="Vodafone rg" w:hAnsi="Vodafone rg"/>
        </w:rPr>
        <w:t xml:space="preserve">Vodafone İlk Hattım </w:t>
      </w:r>
      <w:r w:rsidR="00026D27">
        <w:rPr>
          <w:rStyle w:val="Gl"/>
          <w:rFonts w:ascii="Vodafone rg" w:hAnsi="Vodafone rg"/>
        </w:rPr>
        <w:t xml:space="preserve">tarife </w:t>
      </w:r>
      <w:r>
        <w:rPr>
          <w:rStyle w:val="Gl"/>
          <w:rFonts w:ascii="Vodafone rg" w:hAnsi="Vodafone rg"/>
        </w:rPr>
        <w:t xml:space="preserve">faydalarından yararlanan müşterilere </w:t>
      </w:r>
      <w:r w:rsidR="005A0E9A" w:rsidRPr="00F45978">
        <w:rPr>
          <w:rFonts w:ascii="Vodafone rg" w:hAnsi="Vodafone rg"/>
        </w:rPr>
        <w:t xml:space="preserve">özel </w:t>
      </w:r>
      <w:r w:rsidR="006D139E">
        <w:rPr>
          <w:rFonts w:ascii="Vodafone rg" w:hAnsi="Vodafone rg"/>
        </w:rPr>
        <w:t>iPhone 13, Samsung Galaxy A36 5G, Samsun</w:t>
      </w:r>
      <w:r w:rsidR="00026D27">
        <w:rPr>
          <w:rFonts w:ascii="Vodafone rg" w:hAnsi="Vodafone rg"/>
        </w:rPr>
        <w:t>g</w:t>
      </w:r>
      <w:r w:rsidR="006D139E">
        <w:rPr>
          <w:rFonts w:ascii="Vodafone rg" w:hAnsi="Vodafone rg"/>
        </w:rPr>
        <w:t xml:space="preserve"> Galaxy A16 5G </w:t>
      </w:r>
      <w:r w:rsidR="00026D27">
        <w:rPr>
          <w:rFonts w:ascii="Vodafone rg" w:hAnsi="Vodafone rg"/>
        </w:rPr>
        <w:t>gibi çok satan telefonlarda geçerl</w:t>
      </w:r>
      <w:r w:rsidR="006D139E">
        <w:rPr>
          <w:rFonts w:ascii="Vodafone rg" w:hAnsi="Vodafone rg"/>
        </w:rPr>
        <w:t xml:space="preserve">i </w:t>
      </w:r>
      <w:r w:rsidR="005A0E9A" w:rsidRPr="00F45978">
        <w:rPr>
          <w:rFonts w:ascii="Vodafone rg" w:hAnsi="Vodafone rg"/>
        </w:rPr>
        <w:t xml:space="preserve">1665 TL’ye varan indirim </w:t>
      </w:r>
      <w:r w:rsidR="00026D27">
        <w:rPr>
          <w:rFonts w:ascii="Vodafone rg" w:hAnsi="Vodafone rg"/>
        </w:rPr>
        <w:t xml:space="preserve">sunuluyor. </w:t>
      </w:r>
      <w:r w:rsidR="00026D27" w:rsidRPr="00F45978">
        <w:rPr>
          <w:rFonts w:ascii="Vodafone rg" w:hAnsi="Vodafone rg"/>
        </w:rPr>
        <w:t>(1–15 Eylül)</w:t>
      </w:r>
      <w:r w:rsidR="00026D27">
        <w:rPr>
          <w:rFonts w:ascii="Vodafone rg" w:hAnsi="Vodafone rg"/>
        </w:rPr>
        <w:t xml:space="preserve">  </w:t>
      </w:r>
      <w:r w:rsidR="003F0994" w:rsidDel="003F0994">
        <w:rPr>
          <w:rFonts w:ascii="Vodafone rg" w:hAnsi="Vodafone rg"/>
        </w:rPr>
        <w:t xml:space="preserve"> </w:t>
      </w:r>
    </w:p>
    <w:p w14:paraId="60BF7B36" w14:textId="2D1A7B6D" w:rsidR="000E7563" w:rsidRPr="0090542A" w:rsidRDefault="000E7563" w:rsidP="00313373">
      <w:pPr>
        <w:spacing w:before="100" w:beforeAutospacing="1" w:after="100" w:afterAutospacing="1" w:line="276" w:lineRule="auto"/>
        <w:jc w:val="both"/>
        <w:outlineLvl w:val="2"/>
        <w:rPr>
          <w:rFonts w:ascii="Vodafone rg" w:eastAsia="Times New Roman" w:hAnsi="Vodafone rg" w:cstheme="minorHAnsi"/>
          <w:b/>
          <w:bCs/>
          <w:lang w:eastAsia="tr-TR"/>
        </w:rPr>
      </w:pPr>
      <w:r w:rsidRPr="0090542A">
        <w:rPr>
          <w:rFonts w:ascii="Vodafone rg" w:eastAsia="Times New Roman" w:hAnsi="Vodafone rg" w:cstheme="minorHAnsi"/>
          <w:b/>
          <w:bCs/>
          <w:lang w:eastAsia="tr-TR"/>
        </w:rPr>
        <w:t xml:space="preserve">“Müşterilerimizin </w:t>
      </w:r>
      <w:r w:rsidR="00026D27">
        <w:rPr>
          <w:rFonts w:ascii="Vodafone rg" w:eastAsia="Times New Roman" w:hAnsi="Vodafone rg" w:cstheme="minorHAnsi"/>
          <w:b/>
          <w:bCs/>
          <w:lang w:eastAsia="tr-TR"/>
        </w:rPr>
        <w:t xml:space="preserve">teknolojiye erişimini </w:t>
      </w:r>
      <w:r w:rsidRPr="0090542A">
        <w:rPr>
          <w:rFonts w:ascii="Vodafone rg" w:eastAsia="Times New Roman" w:hAnsi="Vodafone rg" w:cstheme="minorHAnsi"/>
          <w:b/>
          <w:bCs/>
          <w:lang w:eastAsia="tr-TR"/>
        </w:rPr>
        <w:t>kolaylaştırıyoruz”</w:t>
      </w:r>
    </w:p>
    <w:p w14:paraId="2CE6A57A" w14:textId="17F5AD92" w:rsidR="000E7563" w:rsidRDefault="000E7563" w:rsidP="00313373">
      <w:pPr>
        <w:spacing w:before="100" w:beforeAutospacing="1" w:after="100" w:afterAutospacing="1" w:line="276" w:lineRule="auto"/>
        <w:jc w:val="both"/>
        <w:rPr>
          <w:rFonts w:ascii="Vodafone rg" w:eastAsia="Times New Roman" w:hAnsi="Vodafone rg" w:cstheme="minorHAnsi"/>
          <w:lang w:eastAsia="tr-TR"/>
        </w:rPr>
      </w:pPr>
      <w:r w:rsidRPr="0090542A">
        <w:rPr>
          <w:rFonts w:ascii="Vodafone rg" w:eastAsia="Times New Roman" w:hAnsi="Vodafone rg" w:cstheme="minorHAnsi"/>
          <w:lang w:eastAsia="tr-TR"/>
        </w:rPr>
        <w:t xml:space="preserve">Vodafone Türkiye İcra Kurulu Başkan Yardımcısı </w:t>
      </w:r>
      <w:r w:rsidRPr="0090542A">
        <w:rPr>
          <w:rFonts w:ascii="Vodafone rg" w:eastAsia="Times New Roman" w:hAnsi="Vodafone rg" w:cstheme="minorHAnsi"/>
          <w:bCs/>
          <w:lang w:eastAsia="tr-TR"/>
        </w:rPr>
        <w:t>Meltem Bakiler Şahin</w:t>
      </w:r>
      <w:r w:rsidR="005A0E9A" w:rsidRPr="0090542A">
        <w:rPr>
          <w:rFonts w:ascii="Vodafone rg" w:eastAsia="Times New Roman" w:hAnsi="Vodafone rg" w:cstheme="minorHAnsi"/>
          <w:lang w:eastAsia="tr-TR"/>
        </w:rPr>
        <w:t xml:space="preserve">, kampanyayla ilgili şu açıklamayı yaptı: </w:t>
      </w:r>
      <w:r w:rsidRPr="0090542A">
        <w:rPr>
          <w:rFonts w:ascii="Vodafone rg" w:eastAsia="Times New Roman" w:hAnsi="Vodafone rg" w:cstheme="minorHAnsi"/>
          <w:lang w:eastAsia="tr-TR"/>
        </w:rPr>
        <w:t xml:space="preserve">“Vodafone olarak, müşterilerimizin dönemsel ihtiyaçlarını yakından takip ediyoruz. Okula ve şehre dönüş döneminde artan teknoloji ihtiyacını karşılamak için geniş ürün yelpazemizde indirimli teklifler ve ödeme kolaylıkları sunuyoruz. Gençlerden ailelere, </w:t>
      </w:r>
      <w:r w:rsidRPr="0090542A">
        <w:rPr>
          <w:rFonts w:ascii="Vodafone rg" w:eastAsia="Times New Roman" w:hAnsi="Vodafone rg" w:cstheme="minorHAnsi"/>
          <w:lang w:eastAsia="tr-TR"/>
        </w:rPr>
        <w:lastRenderedPageBreak/>
        <w:t>profesyonellerden fiyat-performans odaklı kullanıcılara kadar farklı müşteri grupl</w:t>
      </w:r>
      <w:r w:rsidR="0029262E">
        <w:rPr>
          <w:rFonts w:ascii="Vodafone rg" w:eastAsia="Times New Roman" w:hAnsi="Vodafone rg" w:cstheme="minorHAnsi"/>
          <w:lang w:eastAsia="tr-TR"/>
        </w:rPr>
        <w:t>arına hitap eden bu fırsatlarla</w:t>
      </w:r>
      <w:r w:rsidRPr="0090542A">
        <w:rPr>
          <w:rFonts w:ascii="Vodafone rg" w:eastAsia="Times New Roman" w:hAnsi="Vodafone rg" w:cstheme="minorHAnsi"/>
          <w:lang w:eastAsia="tr-TR"/>
        </w:rPr>
        <w:t xml:space="preserve"> herkesin</w:t>
      </w:r>
      <w:r w:rsidR="0029262E">
        <w:rPr>
          <w:rFonts w:ascii="Vodafone rg" w:eastAsia="Times New Roman" w:hAnsi="Vodafone rg" w:cstheme="minorHAnsi"/>
          <w:lang w:eastAsia="tr-TR"/>
        </w:rPr>
        <w:t>,</w:t>
      </w:r>
      <w:r w:rsidRPr="0090542A">
        <w:rPr>
          <w:rFonts w:ascii="Vodafone rg" w:eastAsia="Times New Roman" w:hAnsi="Vodafone rg" w:cstheme="minorHAnsi"/>
          <w:lang w:eastAsia="tr-TR"/>
        </w:rPr>
        <w:t xml:space="preserve"> bütçesine uygun ve güvenli teknolo</w:t>
      </w:r>
      <w:r w:rsidR="0029262E">
        <w:rPr>
          <w:rFonts w:ascii="Vodafone rg" w:eastAsia="Times New Roman" w:hAnsi="Vodafone rg" w:cstheme="minorHAnsi"/>
          <w:lang w:eastAsia="tr-TR"/>
        </w:rPr>
        <w:t xml:space="preserve">jilere erişmesini hedefliyoruz. </w:t>
      </w:r>
      <w:r w:rsidRPr="0090542A">
        <w:rPr>
          <w:rFonts w:ascii="Vodafone rg" w:eastAsia="Times New Roman" w:hAnsi="Vodafone rg" w:cstheme="minorHAnsi"/>
          <w:lang w:eastAsia="tr-TR"/>
        </w:rPr>
        <w:t>Vodafone FLEX</w:t>
      </w:r>
      <w:r w:rsidR="00026D27">
        <w:rPr>
          <w:rFonts w:ascii="Vodafone rg" w:eastAsia="Times New Roman" w:hAnsi="Vodafone rg" w:cstheme="minorHAnsi"/>
          <w:lang w:eastAsia="tr-TR"/>
        </w:rPr>
        <w:t xml:space="preserve">’in faturaya 12 ayda ek ödeme seçeneği ile </w:t>
      </w:r>
      <w:r w:rsidRPr="0090542A">
        <w:rPr>
          <w:rFonts w:ascii="Vodafone rg" w:eastAsia="Times New Roman" w:hAnsi="Vodafone rg" w:cstheme="minorHAnsi"/>
          <w:lang w:eastAsia="tr-TR"/>
        </w:rPr>
        <w:t xml:space="preserve">müşterilerimizin </w:t>
      </w:r>
      <w:r w:rsidR="00026D27">
        <w:rPr>
          <w:rFonts w:ascii="Vodafone rg" w:eastAsia="Times New Roman" w:hAnsi="Vodafone rg" w:cstheme="minorHAnsi"/>
          <w:lang w:eastAsia="tr-TR"/>
        </w:rPr>
        <w:t xml:space="preserve">teknolojiye erişimini </w:t>
      </w:r>
      <w:r w:rsidRPr="0090542A">
        <w:rPr>
          <w:rFonts w:ascii="Vodafone rg" w:eastAsia="Times New Roman" w:hAnsi="Vodafone rg" w:cstheme="minorHAnsi"/>
          <w:lang w:eastAsia="tr-TR"/>
        </w:rPr>
        <w:t>kolaylaştırmaya devam edeceğiz.”</w:t>
      </w:r>
    </w:p>
    <w:p w14:paraId="13A49CA7" w14:textId="77777777" w:rsidR="003F0994" w:rsidRDefault="003F0994" w:rsidP="00AD1A7A">
      <w:pPr>
        <w:jc w:val="both"/>
        <w:rPr>
          <w:rFonts w:ascii="Vodafone rg" w:hAnsi="Vodafone rg"/>
          <w:b/>
          <w:noProof/>
        </w:rPr>
      </w:pPr>
    </w:p>
    <w:p w14:paraId="5B99BA62" w14:textId="77777777" w:rsidR="0029262E" w:rsidRDefault="0029262E" w:rsidP="00AD1A7A">
      <w:pPr>
        <w:jc w:val="both"/>
        <w:rPr>
          <w:rFonts w:ascii="Vodafone rg" w:hAnsi="Vodafone rg"/>
          <w:b/>
          <w:noProof/>
        </w:rPr>
      </w:pPr>
    </w:p>
    <w:p w14:paraId="5E02BFAB" w14:textId="208E5CBD" w:rsidR="00AD1A7A" w:rsidRPr="000323BD" w:rsidRDefault="00AD1A7A" w:rsidP="0029262E">
      <w:pPr>
        <w:rPr>
          <w:rFonts w:ascii="Vodafone rg" w:hAnsi="Vodafone rg"/>
          <w:noProof/>
        </w:rPr>
      </w:pPr>
      <w:r w:rsidRPr="000323BD">
        <w:rPr>
          <w:rFonts w:ascii="Vodafone rg" w:hAnsi="Vodafone rg"/>
          <w:b/>
          <w:noProof/>
        </w:rPr>
        <w:t>Avantajlarla dolu Vodafone FLEX dünyası</w:t>
      </w:r>
      <w:r w:rsidR="0029262E">
        <w:rPr>
          <w:rFonts w:ascii="Vodafone rg" w:hAnsi="Vodafone rg"/>
          <w:b/>
          <w:noProof/>
        </w:rPr>
        <w:br/>
      </w:r>
      <w:r w:rsidRPr="000323BD">
        <w:rPr>
          <w:rFonts w:ascii="Vodafone rg" w:hAnsi="Vodafone rg"/>
          <w:noProof/>
        </w:rPr>
        <w:t xml:space="preserve">Vodafone FLEX, müşterilerinin ihtiyaç ve talepleri için çok geniş ve çeşitli ürün portföyü sunan bir son teknoloji dünyası. “Seç Seç Al” mottosuyla duyurulan </w:t>
      </w:r>
      <w:r w:rsidRPr="00E7120F">
        <w:rPr>
          <w:rFonts w:ascii="Vodafone rg" w:hAnsi="Vodafone rg"/>
          <w:noProof/>
        </w:rPr>
        <w:t xml:space="preserve">Vodafone FLEX dünyası “ürünü seç, ödemeni seç ve kolayca al” ilkesine dayanıyor. Müşteriler, kredi kartına ihtiyaç duymadan faturalarına ek 12 aya varan ödeme imkanı ve </w:t>
      </w:r>
      <w:r w:rsidR="0029262E">
        <w:rPr>
          <w:rFonts w:ascii="Vodafone rg" w:hAnsi="Vodafone rg"/>
          <w:noProof/>
        </w:rPr>
        <w:t xml:space="preserve">bütçelerine </w:t>
      </w:r>
      <w:r w:rsidRPr="00E7120F">
        <w:rPr>
          <w:rFonts w:ascii="Vodafone rg" w:hAnsi="Vodafone rg"/>
          <w:noProof/>
        </w:rPr>
        <w:t xml:space="preserve">uygun </w:t>
      </w:r>
      <w:r w:rsidR="0029262E">
        <w:rPr>
          <w:rFonts w:ascii="Vodafone rg" w:hAnsi="Vodafone rg"/>
          <w:noProof/>
        </w:rPr>
        <w:t xml:space="preserve">çeşitli </w:t>
      </w:r>
      <w:r w:rsidRPr="00E7120F">
        <w:rPr>
          <w:rFonts w:ascii="Vodafone rg" w:hAnsi="Vodafone rg"/>
          <w:noProof/>
        </w:rPr>
        <w:t>ödeme yöntemleriyle zengin seçenekler arasından dilediği teknolojik ürünü</w:t>
      </w:r>
      <w:r w:rsidR="0029262E">
        <w:rPr>
          <w:rFonts w:ascii="Vodafone rg" w:hAnsi="Vodafone rg"/>
          <w:noProof/>
        </w:rPr>
        <w:t>,</w:t>
      </w:r>
      <w:r w:rsidRPr="00E7120F">
        <w:rPr>
          <w:rFonts w:ascii="Vodafone rg" w:hAnsi="Vodafone rg"/>
          <w:noProof/>
        </w:rPr>
        <w:t xml:space="preserve"> Vodafone güvencesiyle alabiliyor.</w:t>
      </w:r>
      <w:r w:rsidRPr="000323BD">
        <w:rPr>
          <w:rFonts w:ascii="Vodafone rg" w:hAnsi="Vodafone rg"/>
          <w:noProof/>
        </w:rPr>
        <w:t xml:space="preserve"> </w:t>
      </w:r>
    </w:p>
    <w:p w14:paraId="7FB57852" w14:textId="77777777" w:rsidR="00B52473" w:rsidRPr="000323BD" w:rsidRDefault="00B52473" w:rsidP="00B52473">
      <w:pPr>
        <w:rPr>
          <w:rFonts w:ascii="Vodafone rg" w:hAnsi="Vodafone rg"/>
          <w:noProof/>
        </w:rPr>
      </w:pPr>
      <w:r w:rsidRPr="000323BD">
        <w:rPr>
          <w:rFonts w:ascii="Vodafone rg" w:hAnsi="Vodafone rg"/>
          <w:bCs/>
          <w:noProof/>
        </w:rPr>
        <w:t xml:space="preserve">Vodafone FLEX hakkında ayrıntılı bilgi için: </w:t>
      </w:r>
      <w:hyperlink r:id="rId7" w:history="1">
        <w:r w:rsidRPr="000323BD">
          <w:rPr>
            <w:rStyle w:val="Kpr"/>
            <w:rFonts w:ascii="Vodafone rg" w:hAnsi="Vodafone rg"/>
            <w:noProof/>
          </w:rPr>
          <w:t>https://www.vodafone.com.tr/faturaya-ek/vodafone-flex</w:t>
        </w:r>
      </w:hyperlink>
      <w:r w:rsidRPr="000323BD">
        <w:rPr>
          <w:rFonts w:ascii="Vodafone rg" w:hAnsi="Vodafone rg"/>
          <w:noProof/>
        </w:rPr>
        <w:t xml:space="preserve"> </w:t>
      </w:r>
    </w:p>
    <w:p w14:paraId="3A11A4BE" w14:textId="77777777" w:rsidR="00B52473" w:rsidRDefault="00B52473" w:rsidP="003D05AA">
      <w:pPr>
        <w:shd w:val="clear" w:color="auto" w:fill="FFFFFF"/>
        <w:spacing w:after="0" w:line="240" w:lineRule="auto"/>
        <w:jc w:val="both"/>
        <w:rPr>
          <w:rFonts w:ascii="Vodafone rg" w:eastAsia="Times New Roman" w:hAnsi="Vodafone rg" w:cs="Times New Roman"/>
          <w:b/>
          <w:bCs/>
          <w:i/>
          <w:iCs/>
          <w:color w:val="1C2B28"/>
          <w:sz w:val="18"/>
          <w:szCs w:val="18"/>
          <w:u w:val="single"/>
          <w:bdr w:val="none" w:sz="0" w:space="0" w:color="auto" w:frame="1"/>
          <w:lang w:eastAsia="tr-TR"/>
        </w:rPr>
      </w:pPr>
    </w:p>
    <w:p w14:paraId="3817A06A" w14:textId="628F99F1" w:rsidR="003D05AA" w:rsidRPr="00D114E2" w:rsidRDefault="003D05AA" w:rsidP="003D05AA">
      <w:pPr>
        <w:shd w:val="clear" w:color="auto" w:fill="FFFFFF"/>
        <w:spacing w:after="0" w:line="240" w:lineRule="auto"/>
        <w:jc w:val="both"/>
        <w:rPr>
          <w:rFonts w:ascii="Vodafone rg" w:eastAsia="Times New Roman" w:hAnsi="Vodafone rg" w:cs="Times New Roman"/>
          <w:i/>
          <w:iCs/>
          <w:color w:val="1C2B28"/>
          <w:sz w:val="24"/>
          <w:szCs w:val="24"/>
          <w:u w:val="single"/>
          <w:lang w:eastAsia="tr-TR"/>
        </w:rPr>
      </w:pPr>
      <w:r w:rsidRPr="00D114E2">
        <w:rPr>
          <w:rFonts w:ascii="Vodafone rg" w:eastAsia="Times New Roman" w:hAnsi="Vodafone rg" w:cs="Times New Roman"/>
          <w:b/>
          <w:bCs/>
          <w:i/>
          <w:iCs/>
          <w:color w:val="1C2B28"/>
          <w:sz w:val="18"/>
          <w:szCs w:val="18"/>
          <w:u w:val="single"/>
          <w:bdr w:val="none" w:sz="0" w:space="0" w:color="auto" w:frame="1"/>
          <w:lang w:eastAsia="tr-TR"/>
        </w:rPr>
        <w:t>Vodafone hakkında</w:t>
      </w:r>
    </w:p>
    <w:p w14:paraId="7D71C378" w14:textId="77777777" w:rsidR="003D05AA" w:rsidRPr="00435E2D" w:rsidRDefault="003D05AA" w:rsidP="003D05AA">
      <w:pPr>
        <w:shd w:val="clear" w:color="auto" w:fill="FFFFFF"/>
        <w:spacing w:after="0" w:line="240" w:lineRule="auto"/>
        <w:jc w:val="both"/>
        <w:rPr>
          <w:rFonts w:ascii="Vodafone rg" w:eastAsia="Times New Roman" w:hAnsi="Vodafone rg" w:cs="Times New Roman"/>
          <w:color w:val="1C2B28"/>
          <w:sz w:val="24"/>
          <w:szCs w:val="24"/>
          <w:lang w:eastAsia="tr-TR"/>
        </w:rPr>
      </w:pPr>
      <w:r w:rsidRPr="00435E2D">
        <w:rPr>
          <w:rFonts w:ascii="Vodafone rg" w:eastAsia="Times New Roman" w:hAnsi="Vodafone rg" w:cs="Times New Roman"/>
          <w:i/>
          <w:iCs/>
          <w:color w:val="1C2B28"/>
          <w:sz w:val="18"/>
          <w:szCs w:val="18"/>
          <w:bdr w:val="none" w:sz="0" w:space="0" w:color="auto" w:frame="1"/>
          <w:lang w:eastAsia="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1064BEF1" w14:textId="5F34AA63" w:rsidR="003D05AA" w:rsidRPr="00435E2D" w:rsidRDefault="003D05AA" w:rsidP="003D05AA">
      <w:pPr>
        <w:shd w:val="clear" w:color="auto" w:fill="FFFFFF"/>
        <w:spacing w:after="0" w:line="240" w:lineRule="auto"/>
        <w:jc w:val="both"/>
        <w:rPr>
          <w:rFonts w:ascii="Vodafone rg" w:eastAsia="Times New Roman" w:hAnsi="Vodafone rg" w:cs="Times New Roman"/>
          <w:color w:val="1C2B28"/>
          <w:sz w:val="24"/>
          <w:szCs w:val="24"/>
          <w:lang w:eastAsia="tr-TR"/>
        </w:rPr>
      </w:pPr>
      <w:r w:rsidRPr="00435E2D">
        <w:rPr>
          <w:rFonts w:ascii="Vodafone rg" w:eastAsia="Times New Roman" w:hAnsi="Vodafone rg" w:cs="Times New Roman"/>
          <w:i/>
          <w:iCs/>
          <w:color w:val="1C2B28"/>
          <w:sz w:val="18"/>
          <w:szCs w:val="18"/>
          <w:bdr w:val="none" w:sz="0" w:space="0" w:color="auto" w:frame="1"/>
          <w:lang w:eastAsia="tr-TR"/>
        </w:rPr>
        <w:t>Daha fazla bilgi için www.vodafone</w:t>
      </w:r>
      <w:r w:rsidR="001E311A">
        <w:rPr>
          <w:rFonts w:ascii="Vodafone rg" w:eastAsia="Times New Roman" w:hAnsi="Vodafone rg" w:cs="Times New Roman"/>
          <w:i/>
          <w:iCs/>
          <w:color w:val="1C2B28"/>
          <w:sz w:val="18"/>
          <w:szCs w:val="18"/>
          <w:bdr w:val="none" w:sz="0" w:space="0" w:color="auto" w:frame="1"/>
          <w:lang w:eastAsia="tr-TR"/>
        </w:rPr>
        <w:t xml:space="preserve">.com adresini ziyaret edebilir, </w:t>
      </w:r>
      <w:r w:rsidRPr="00435E2D">
        <w:rPr>
          <w:rFonts w:ascii="Vodafone rg" w:eastAsia="Times New Roman" w:hAnsi="Vodafone rg" w:cs="Times New Roman"/>
          <w:i/>
          <w:iCs/>
          <w:color w:val="1C2B28"/>
          <w:sz w:val="18"/>
          <w:szCs w:val="18"/>
          <w:bdr w:val="none" w:sz="0" w:space="0" w:color="auto" w:frame="1"/>
          <w:lang w:eastAsia="tr-TR"/>
        </w:rPr>
        <w:t>@VodafoneGroup X hesabımızı takip edebilir ve www.linkedin.com/company/vodafone adresinden bizimle bağlantı kurabilirsiniz.</w:t>
      </w:r>
    </w:p>
    <w:p w14:paraId="03FDF035" w14:textId="77777777" w:rsidR="003D05AA" w:rsidRPr="00435E2D" w:rsidRDefault="003D05AA" w:rsidP="003D05AA">
      <w:pPr>
        <w:shd w:val="clear" w:color="auto" w:fill="FFFFFF"/>
        <w:spacing w:after="0" w:line="240" w:lineRule="auto"/>
        <w:jc w:val="both"/>
        <w:rPr>
          <w:rFonts w:ascii="Vodafone rg" w:eastAsia="Times New Roman" w:hAnsi="Vodafone rg" w:cs="Times New Roman"/>
          <w:color w:val="1C2B28"/>
          <w:sz w:val="24"/>
          <w:szCs w:val="24"/>
          <w:lang w:eastAsia="tr-TR"/>
        </w:rPr>
      </w:pPr>
      <w:r w:rsidRPr="00435E2D">
        <w:rPr>
          <w:rFonts w:ascii="Vodafone rg" w:eastAsia="Times New Roman" w:hAnsi="Vodafone rg" w:cs="Times New Roman"/>
          <w:color w:val="1C2B28"/>
          <w:sz w:val="18"/>
          <w:szCs w:val="18"/>
          <w:bdr w:val="none" w:sz="0" w:space="0" w:color="auto" w:frame="1"/>
          <w:lang w:eastAsia="tr-TR"/>
        </w:rPr>
        <w:t> </w:t>
      </w:r>
    </w:p>
    <w:p w14:paraId="3FF4CDC3" w14:textId="7FB89AC2" w:rsidR="003D05AA" w:rsidRDefault="003D05AA" w:rsidP="003D05AA">
      <w:pPr>
        <w:shd w:val="clear" w:color="auto" w:fill="FFFFFF"/>
        <w:spacing w:after="0" w:line="240" w:lineRule="auto"/>
        <w:rPr>
          <w:rFonts w:ascii="Vodafone rg" w:eastAsia="Times New Roman" w:hAnsi="Vodafone rg" w:cs="Segoe UI"/>
          <w:color w:val="0976B4"/>
          <w:sz w:val="18"/>
          <w:szCs w:val="18"/>
          <w:u w:val="single"/>
          <w:bdr w:val="none" w:sz="0" w:space="0" w:color="auto" w:frame="1"/>
          <w:lang w:eastAsia="tr-TR"/>
        </w:rPr>
      </w:pPr>
      <w:r w:rsidRPr="00435E2D">
        <w:rPr>
          <w:rFonts w:ascii="Vodafone rg" w:eastAsia="Times New Roman" w:hAnsi="Vodafone rg" w:cs="Segoe UI"/>
          <w:b/>
          <w:bCs/>
          <w:color w:val="1C2B28"/>
          <w:sz w:val="18"/>
          <w:szCs w:val="18"/>
          <w:bdr w:val="none" w:sz="0" w:space="0" w:color="auto" w:frame="1"/>
          <w:lang w:eastAsia="tr-TR"/>
        </w:rPr>
        <w:t>Bilgi için:</w:t>
      </w:r>
      <w:r w:rsidRPr="00435E2D">
        <w:rPr>
          <w:rFonts w:ascii="Vodafone rg" w:eastAsia="Times New Roman" w:hAnsi="Vodafone rg" w:cs="Segoe UI"/>
          <w:color w:val="1C2B28"/>
          <w:sz w:val="18"/>
          <w:szCs w:val="18"/>
          <w:bdr w:val="none" w:sz="0" w:space="0" w:color="auto" w:frame="1"/>
          <w:lang w:eastAsia="tr-TR"/>
        </w:rPr>
        <w:t> Medyaevi İletişim / Güven Adalı / 0542 511 54 93 / </w:t>
      </w:r>
      <w:hyperlink r:id="rId8" w:tooltip="mailto:gadali@medyaevi.com.tr" w:history="1">
        <w:r w:rsidRPr="00435E2D">
          <w:rPr>
            <w:rFonts w:ascii="Vodafone rg" w:eastAsia="Times New Roman" w:hAnsi="Vodafone rg" w:cs="Segoe UI"/>
            <w:color w:val="0976B4"/>
            <w:sz w:val="18"/>
            <w:szCs w:val="18"/>
            <w:u w:val="single"/>
            <w:bdr w:val="none" w:sz="0" w:space="0" w:color="auto" w:frame="1"/>
            <w:lang w:eastAsia="tr-TR"/>
          </w:rPr>
          <w:t>gadali@medyaevi.com.tr</w:t>
        </w:r>
      </w:hyperlink>
    </w:p>
    <w:p w14:paraId="3C4FF4F3" w14:textId="43AEC138" w:rsidR="001E311A" w:rsidRPr="00124ECF" w:rsidRDefault="001E311A" w:rsidP="001E311A">
      <w:pPr>
        <w:jc w:val="both"/>
        <w:rPr>
          <w:rFonts w:ascii="Vodafone rg" w:hAnsi="Vodafone rg"/>
          <w:noProof/>
          <w:sz w:val="20"/>
          <w:szCs w:val="20"/>
          <w:lang w:eastAsia="tr-TR"/>
        </w:rPr>
      </w:pPr>
      <w:r w:rsidRPr="00C261E8">
        <w:rPr>
          <w:rFonts w:ascii="Vodafone rg" w:hAnsi="Vodafone rg"/>
          <w:noProof/>
          <w:lang w:eastAsia="tr-TR"/>
        </w:rPr>
        <w:drawing>
          <wp:anchor distT="0" distB="0" distL="114300" distR="114300" simplePos="0" relativeHeight="251659264" behindDoc="0" locked="0" layoutInCell="1" allowOverlap="1" wp14:anchorId="6274E02C" wp14:editId="38C8E648">
            <wp:simplePos x="0" y="0"/>
            <wp:positionH relativeFrom="column">
              <wp:posOffset>0</wp:posOffset>
            </wp:positionH>
            <wp:positionV relativeFrom="paragraph">
              <wp:posOffset>197485</wp:posOffset>
            </wp:positionV>
            <wp:extent cx="621665" cy="350520"/>
            <wp:effectExtent l="0" t="0" r="6985" b="0"/>
            <wp:wrapNone/>
            <wp:docPr id="2" name="Resim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261E8">
        <w:rPr>
          <w:rFonts w:ascii="Vodafone rg" w:hAnsi="Vodafone rg"/>
          <w:noProof/>
          <w:lang w:eastAsia="tr-TR"/>
        </w:rPr>
        <w:drawing>
          <wp:anchor distT="0" distB="0" distL="114300" distR="114300" simplePos="0" relativeHeight="251660288" behindDoc="0" locked="0" layoutInCell="1" allowOverlap="1" wp14:anchorId="0E371A06" wp14:editId="72EDFEB1">
            <wp:simplePos x="0" y="0"/>
            <wp:positionH relativeFrom="column">
              <wp:posOffset>1318260</wp:posOffset>
            </wp:positionH>
            <wp:positionV relativeFrom="paragraph">
              <wp:posOffset>226695</wp:posOffset>
            </wp:positionV>
            <wp:extent cx="584835" cy="332105"/>
            <wp:effectExtent l="0" t="0" r="5715"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C261E8">
        <w:rPr>
          <w:rFonts w:ascii="Vodafone rg" w:hAnsi="Vodafone rg"/>
          <w:noProof/>
          <w:lang w:eastAsia="tr-TR"/>
        </w:rPr>
        <w:drawing>
          <wp:anchor distT="0" distB="0" distL="114300" distR="114300" simplePos="0" relativeHeight="251661312" behindDoc="0" locked="0" layoutInCell="1" allowOverlap="1" wp14:anchorId="2F50B414" wp14:editId="46192CC5">
            <wp:simplePos x="0" y="0"/>
            <wp:positionH relativeFrom="column">
              <wp:posOffset>671830</wp:posOffset>
            </wp:positionH>
            <wp:positionV relativeFrom="paragraph">
              <wp:posOffset>223520</wp:posOffset>
            </wp:positionV>
            <wp:extent cx="609600" cy="350520"/>
            <wp:effectExtent l="0" t="0" r="0" b="0"/>
            <wp:wrapNone/>
            <wp:docPr id="3" name="Resim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Pr>
          <w:rStyle w:val="Kpr"/>
          <w:rFonts w:ascii="Vodafone rg" w:hAnsi="Vodafone rg"/>
          <w:noProof/>
          <w:sz w:val="20"/>
          <w:szCs w:val="20"/>
          <w:lang w:eastAsia="tr-TR"/>
        </w:rPr>
        <w:t xml:space="preserve"> </w:t>
      </w:r>
    </w:p>
    <w:p w14:paraId="6815EEA6" w14:textId="77777777" w:rsidR="001E311A" w:rsidRPr="00435E2D" w:rsidRDefault="001E311A" w:rsidP="003D05AA">
      <w:pPr>
        <w:shd w:val="clear" w:color="auto" w:fill="FFFFFF"/>
        <w:spacing w:after="0" w:line="240" w:lineRule="auto"/>
        <w:rPr>
          <w:rFonts w:ascii="Vodafone rg" w:eastAsia="Times New Roman" w:hAnsi="Vodafone rg" w:cs="Segoe UI"/>
          <w:color w:val="1C2B28"/>
          <w:sz w:val="23"/>
          <w:szCs w:val="23"/>
          <w:lang w:eastAsia="tr-TR"/>
        </w:rPr>
      </w:pPr>
    </w:p>
    <w:p w14:paraId="2D8687A2" w14:textId="77777777" w:rsidR="003D05AA" w:rsidRPr="00435E2D" w:rsidRDefault="003D05AA" w:rsidP="005A0E9A">
      <w:pPr>
        <w:spacing w:before="100" w:beforeAutospacing="1" w:after="100" w:afterAutospacing="1" w:line="276" w:lineRule="auto"/>
        <w:rPr>
          <w:rFonts w:ascii="Vodafone rg" w:eastAsia="Times New Roman" w:hAnsi="Vodafone rg" w:cstheme="minorHAnsi"/>
          <w:sz w:val="24"/>
          <w:szCs w:val="24"/>
          <w:lang w:eastAsia="tr-TR"/>
        </w:rPr>
      </w:pPr>
    </w:p>
    <w:p w14:paraId="1D0E2ADE" w14:textId="77777777" w:rsidR="00F75300" w:rsidRPr="00435E2D" w:rsidRDefault="00F75300">
      <w:pPr>
        <w:rPr>
          <w:rFonts w:ascii="Vodafone rg" w:hAnsi="Vodafone rg" w:cstheme="minorHAnsi"/>
        </w:rPr>
      </w:pPr>
    </w:p>
    <w:sectPr w:rsidR="00F75300" w:rsidRPr="00435E2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3BF9B" w14:textId="77777777" w:rsidR="00E907CB" w:rsidRDefault="00E907CB" w:rsidP="00F90449">
      <w:pPr>
        <w:spacing w:after="0" w:line="240" w:lineRule="auto"/>
      </w:pPr>
      <w:r>
        <w:separator/>
      </w:r>
    </w:p>
  </w:endnote>
  <w:endnote w:type="continuationSeparator" w:id="0">
    <w:p w14:paraId="0C982850" w14:textId="77777777" w:rsidR="00E907CB" w:rsidRDefault="00E907CB" w:rsidP="00F90449">
      <w:pPr>
        <w:spacing w:after="0" w:line="240" w:lineRule="auto"/>
      </w:pPr>
      <w:r>
        <w:continuationSeparator/>
      </w:r>
    </w:p>
  </w:endnote>
  <w:endnote w:type="continuationNotice" w:id="1">
    <w:p w14:paraId="2C758C1C" w14:textId="77777777" w:rsidR="00E907CB" w:rsidRDefault="00E907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odafone rg">
    <w:altName w:val="Cambria"/>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ADC" w14:textId="28DB4204" w:rsidR="00001D04" w:rsidRDefault="00001D04">
    <w:pPr>
      <w:pStyle w:val="AltBilgi"/>
    </w:pPr>
    <w:r>
      <w:rPr>
        <w:noProof/>
        <w:lang w:eastAsia="tr-TR"/>
      </w:rPr>
      <mc:AlternateContent>
        <mc:Choice Requires="wps">
          <w:drawing>
            <wp:anchor distT="0" distB="0" distL="114300" distR="114300" simplePos="0" relativeHeight="251660288" behindDoc="0" locked="0" layoutInCell="0" allowOverlap="1" wp14:anchorId="7E80675F" wp14:editId="0E906703">
              <wp:simplePos x="0" y="0"/>
              <wp:positionH relativeFrom="page">
                <wp:posOffset>0</wp:posOffset>
              </wp:positionH>
              <wp:positionV relativeFrom="page">
                <wp:posOffset>10227945</wp:posOffset>
              </wp:positionV>
              <wp:extent cx="7560310" cy="273050"/>
              <wp:effectExtent l="0" t="0" r="0" b="12700"/>
              <wp:wrapNone/>
              <wp:docPr id="1" name="MSIPCMff5b4aff96317dabdd1ccf6b"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AAA9D1" w14:textId="3B198E31" w:rsidR="00001D04" w:rsidRPr="00001D04" w:rsidRDefault="00001D04" w:rsidP="00001D04">
                          <w:pPr>
                            <w:spacing w:after="0"/>
                            <w:rPr>
                              <w:rFonts w:ascii="Calibri" w:hAnsi="Calibri" w:cs="Calibri"/>
                              <w:color w:val="000000"/>
                              <w:sz w:val="14"/>
                            </w:rPr>
                          </w:pPr>
                          <w:r w:rsidRPr="00001D04">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E80675F" id="_x0000_t202" coordsize="21600,21600" o:spt="202" path="m,l,21600r21600,l21600,xe">
              <v:stroke joinstyle="miter"/>
              <v:path gradientshapeok="t" o:connecttype="rect"/>
            </v:shapetype>
            <v:shape id="MSIPCMff5b4aff96317dabdd1ccf6b"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xkUNmbICAABIBQAA&#10;DgAAAAAAAAAAAAAAAAAuAgAAZHJzL2Uyb0RvYy54bWxQSwECLQAUAAYACAAAACEAfHYI4d8AAAAL&#10;AQAADwAAAAAAAAAAAAAAAAAMBQAAZHJzL2Rvd25yZXYueG1sUEsFBgAAAAAEAAQA8wAAABgGAAAA&#10;AA==&#10;" o:allowincell="f" filled="f" stroked="f" strokeweight=".5pt">
              <v:textbox inset="20pt,0,,0">
                <w:txbxContent>
                  <w:p w14:paraId="4CAAA9D1" w14:textId="3B198E31" w:rsidR="00001D04" w:rsidRPr="00001D04" w:rsidRDefault="00001D04" w:rsidP="00001D04">
                    <w:pPr>
                      <w:spacing w:after="0"/>
                      <w:rPr>
                        <w:rFonts w:ascii="Calibri" w:hAnsi="Calibri" w:cs="Calibri"/>
                        <w:color w:val="000000"/>
                        <w:sz w:val="14"/>
                      </w:rPr>
                    </w:pPr>
                    <w:r w:rsidRPr="00001D04">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A81B6" w14:textId="77777777" w:rsidR="00E907CB" w:rsidRDefault="00E907CB" w:rsidP="00F90449">
      <w:pPr>
        <w:spacing w:after="0" w:line="240" w:lineRule="auto"/>
      </w:pPr>
      <w:r>
        <w:separator/>
      </w:r>
    </w:p>
  </w:footnote>
  <w:footnote w:type="continuationSeparator" w:id="0">
    <w:p w14:paraId="4B49D133" w14:textId="77777777" w:rsidR="00E907CB" w:rsidRDefault="00E907CB" w:rsidP="00F90449">
      <w:pPr>
        <w:spacing w:after="0" w:line="240" w:lineRule="auto"/>
      </w:pPr>
      <w:r>
        <w:continuationSeparator/>
      </w:r>
    </w:p>
  </w:footnote>
  <w:footnote w:type="continuationNotice" w:id="1">
    <w:p w14:paraId="0903F57F" w14:textId="77777777" w:rsidR="00E907CB" w:rsidRDefault="00E907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F7F7" w14:textId="0E8DC621" w:rsidR="00493AB2" w:rsidRDefault="00F90449">
    <w:pPr>
      <w:pStyle w:val="stBilgi"/>
    </w:pPr>
    <w:r>
      <w:rPr>
        <w:noProof/>
        <w:lang w:eastAsia="tr-TR"/>
      </w:rPr>
      <w:drawing>
        <wp:anchor distT="0" distB="0" distL="114300" distR="114300" simplePos="0" relativeHeight="251659264" behindDoc="1" locked="1" layoutInCell="1" allowOverlap="0" wp14:anchorId="620FA001" wp14:editId="0C7A3111">
          <wp:simplePos x="0" y="0"/>
          <wp:positionH relativeFrom="margin">
            <wp:align>right</wp:align>
          </wp:positionH>
          <wp:positionV relativeFrom="margin">
            <wp:posOffset>-534670</wp:posOffset>
          </wp:positionV>
          <wp:extent cx="1100455" cy="786130"/>
          <wp:effectExtent l="0" t="0" r="4445" b="0"/>
          <wp:wrapNone/>
          <wp:docPr id="867103736" name="Resim 14428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3E41E1"/>
    <w:multiLevelType w:val="multilevel"/>
    <w:tmpl w:val="4A64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057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563"/>
    <w:rsid w:val="00001D04"/>
    <w:rsid w:val="00013F7A"/>
    <w:rsid w:val="00026D27"/>
    <w:rsid w:val="000A0C9C"/>
    <w:rsid w:val="000E7563"/>
    <w:rsid w:val="001E311A"/>
    <w:rsid w:val="0028647D"/>
    <w:rsid w:val="0029262E"/>
    <w:rsid w:val="00313373"/>
    <w:rsid w:val="003D05AA"/>
    <w:rsid w:val="003F0994"/>
    <w:rsid w:val="00410562"/>
    <w:rsid w:val="00435E2D"/>
    <w:rsid w:val="00493AB2"/>
    <w:rsid w:val="00540496"/>
    <w:rsid w:val="005A0E9A"/>
    <w:rsid w:val="005A3254"/>
    <w:rsid w:val="00605AFF"/>
    <w:rsid w:val="006D139E"/>
    <w:rsid w:val="00743916"/>
    <w:rsid w:val="00753008"/>
    <w:rsid w:val="008323A1"/>
    <w:rsid w:val="00887A81"/>
    <w:rsid w:val="00893BE4"/>
    <w:rsid w:val="008E4AA9"/>
    <w:rsid w:val="008F7599"/>
    <w:rsid w:val="0090542A"/>
    <w:rsid w:val="00A22FE4"/>
    <w:rsid w:val="00A96DD3"/>
    <w:rsid w:val="00AD1A7A"/>
    <w:rsid w:val="00B52473"/>
    <w:rsid w:val="00B76B55"/>
    <w:rsid w:val="00D114E2"/>
    <w:rsid w:val="00D54DE3"/>
    <w:rsid w:val="00DE335D"/>
    <w:rsid w:val="00E907CB"/>
    <w:rsid w:val="00E92B83"/>
    <w:rsid w:val="00EF57A2"/>
    <w:rsid w:val="00F45978"/>
    <w:rsid w:val="00F4739E"/>
    <w:rsid w:val="00F75300"/>
    <w:rsid w:val="00F86B7F"/>
    <w:rsid w:val="00F904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76756"/>
  <w15:chartTrackingRefBased/>
  <w15:docId w15:val="{F1E75D81-ABAA-421C-AAC9-F217CF54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0E756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0E7563"/>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0E756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E7563"/>
    <w:rPr>
      <w:b/>
      <w:bCs/>
    </w:rPr>
  </w:style>
  <w:style w:type="character" w:customStyle="1" w:styleId="markl6g8ijbxw">
    <w:name w:val="markl6g8ijbxw"/>
    <w:basedOn w:val="VarsaylanParagrafYazTipi"/>
    <w:rsid w:val="003D05AA"/>
  </w:style>
  <w:style w:type="character" w:styleId="Kpr">
    <w:name w:val="Hyperlink"/>
    <w:basedOn w:val="VarsaylanParagrafYazTipi"/>
    <w:uiPriority w:val="99"/>
    <w:unhideWhenUsed/>
    <w:rsid w:val="003D05AA"/>
    <w:rPr>
      <w:color w:val="0000FF"/>
      <w:u w:val="single"/>
    </w:rPr>
  </w:style>
  <w:style w:type="paragraph" w:styleId="stBilgi">
    <w:name w:val="header"/>
    <w:basedOn w:val="Normal"/>
    <w:link w:val="stBilgiChar"/>
    <w:uiPriority w:val="99"/>
    <w:unhideWhenUsed/>
    <w:rsid w:val="00F9044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90449"/>
  </w:style>
  <w:style w:type="paragraph" w:styleId="AltBilgi">
    <w:name w:val="footer"/>
    <w:basedOn w:val="Normal"/>
    <w:link w:val="AltBilgiChar"/>
    <w:uiPriority w:val="99"/>
    <w:unhideWhenUsed/>
    <w:rsid w:val="00F9044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90449"/>
  </w:style>
  <w:style w:type="character" w:styleId="AklamaBavurusu">
    <w:name w:val="annotation reference"/>
    <w:basedOn w:val="VarsaylanParagrafYazTipi"/>
    <w:uiPriority w:val="99"/>
    <w:semiHidden/>
    <w:unhideWhenUsed/>
    <w:rsid w:val="00743916"/>
    <w:rPr>
      <w:sz w:val="16"/>
      <w:szCs w:val="16"/>
    </w:rPr>
  </w:style>
  <w:style w:type="paragraph" w:styleId="AklamaMetni">
    <w:name w:val="annotation text"/>
    <w:basedOn w:val="Normal"/>
    <w:link w:val="AklamaMetniChar"/>
    <w:uiPriority w:val="99"/>
    <w:semiHidden/>
    <w:unhideWhenUsed/>
    <w:rsid w:val="0074391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43916"/>
    <w:rPr>
      <w:sz w:val="20"/>
      <w:szCs w:val="20"/>
    </w:rPr>
  </w:style>
  <w:style w:type="paragraph" w:styleId="AklamaKonusu">
    <w:name w:val="annotation subject"/>
    <w:basedOn w:val="AklamaMetni"/>
    <w:next w:val="AklamaMetni"/>
    <w:link w:val="AklamaKonusuChar"/>
    <w:uiPriority w:val="99"/>
    <w:semiHidden/>
    <w:unhideWhenUsed/>
    <w:rsid w:val="00743916"/>
    <w:rPr>
      <w:b/>
      <w:bCs/>
    </w:rPr>
  </w:style>
  <w:style w:type="character" w:customStyle="1" w:styleId="AklamaKonusuChar">
    <w:name w:val="Açıklama Konusu Char"/>
    <w:basedOn w:val="AklamaMetniChar"/>
    <w:link w:val="AklamaKonusu"/>
    <w:uiPriority w:val="99"/>
    <w:semiHidden/>
    <w:rsid w:val="00743916"/>
    <w:rPr>
      <w:b/>
      <w:bCs/>
      <w:sz w:val="20"/>
      <w:szCs w:val="20"/>
    </w:rPr>
  </w:style>
  <w:style w:type="paragraph" w:styleId="BalonMetni">
    <w:name w:val="Balloon Text"/>
    <w:basedOn w:val="Normal"/>
    <w:link w:val="BalonMetniChar"/>
    <w:uiPriority w:val="99"/>
    <w:semiHidden/>
    <w:unhideWhenUsed/>
    <w:rsid w:val="003F099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F0994"/>
    <w:rPr>
      <w:rFonts w:ascii="Segoe UI" w:hAnsi="Segoe UI" w:cs="Segoe UI"/>
      <w:sz w:val="18"/>
      <w:szCs w:val="18"/>
    </w:rPr>
  </w:style>
  <w:style w:type="paragraph" w:styleId="Dzeltme">
    <w:name w:val="Revision"/>
    <w:hidden/>
    <w:uiPriority w:val="99"/>
    <w:semiHidden/>
    <w:rsid w:val="00D54D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25263">
      <w:bodyDiv w:val="1"/>
      <w:marLeft w:val="0"/>
      <w:marRight w:val="0"/>
      <w:marTop w:val="0"/>
      <w:marBottom w:val="0"/>
      <w:divBdr>
        <w:top w:val="none" w:sz="0" w:space="0" w:color="auto"/>
        <w:left w:val="none" w:sz="0" w:space="0" w:color="auto"/>
        <w:bottom w:val="none" w:sz="0" w:space="0" w:color="auto"/>
        <w:right w:val="none" w:sz="0" w:space="0" w:color="auto"/>
      </w:divBdr>
    </w:div>
    <w:div w:id="1102845437">
      <w:bodyDiv w:val="1"/>
      <w:marLeft w:val="0"/>
      <w:marRight w:val="0"/>
      <w:marTop w:val="0"/>
      <w:marBottom w:val="0"/>
      <w:divBdr>
        <w:top w:val="none" w:sz="0" w:space="0" w:color="auto"/>
        <w:left w:val="none" w:sz="0" w:space="0" w:color="auto"/>
        <w:bottom w:val="none" w:sz="0" w:space="0" w:color="auto"/>
        <w:right w:val="none" w:sz="0" w:space="0" w:color="auto"/>
      </w:divBdr>
    </w:div>
    <w:div w:id="1587837266">
      <w:bodyDiv w:val="1"/>
      <w:marLeft w:val="0"/>
      <w:marRight w:val="0"/>
      <w:marTop w:val="0"/>
      <w:marBottom w:val="0"/>
      <w:divBdr>
        <w:top w:val="none" w:sz="0" w:space="0" w:color="auto"/>
        <w:left w:val="none" w:sz="0" w:space="0" w:color="auto"/>
        <w:bottom w:val="none" w:sz="0" w:space="0" w:color="auto"/>
        <w:right w:val="none" w:sz="0" w:space="0" w:color="auto"/>
      </w:divBdr>
    </w:div>
    <w:div w:id="20023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s://www.instagram.com/vodafone_medy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odafone.com.tr/faturaya-ek/vodafone-flex"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edyamerkezi.vodafone.com.t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729</Words>
  <Characters>4157</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ESİN</dc:creator>
  <cp:keywords/>
  <dc:description/>
  <cp:lastModifiedBy>Guven Adali</cp:lastModifiedBy>
  <cp:revision>4</cp:revision>
  <dcterms:created xsi:type="dcterms:W3CDTF">2025-09-05T09:57:00Z</dcterms:created>
  <dcterms:modified xsi:type="dcterms:W3CDTF">2025-09-09T07:11:00Z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2025-09-04T10:40:45Z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8cef8a24-af0f-414f-b24b-877ea143a817</vt:lpwstr>
  </property>
  <property fmtid="{D5CDD505-2E9C-101B-9397-08002B2CF9AE}" pid="9" name="MSIP_Label_0359f705-2ba0-454b-9cfc-6ce5bcaac040_ContentBits">
    <vt:lpwstr>2</vt:lpwstr>
  </property>
</Properties>
</file>