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B9B0" w14:textId="77777777" w:rsidR="00392659" w:rsidRPr="003159CA" w:rsidRDefault="00392659" w:rsidP="00392659">
      <w:pPr>
        <w:pStyle w:val="GvdeMetni"/>
        <w:spacing w:before="0"/>
        <w:jc w:val="center"/>
        <w:rPr>
          <w:rFonts w:ascii="Vodafone Rg" w:hAnsi="Vodafone Rg"/>
          <w:b/>
          <w:bCs/>
          <w:sz w:val="24"/>
          <w:szCs w:val="24"/>
          <w:lang w:val="tr-TR"/>
        </w:rPr>
      </w:pPr>
    </w:p>
    <w:p w14:paraId="66C3BFC9" w14:textId="77777777" w:rsidR="00392659" w:rsidRPr="003159CA" w:rsidRDefault="00392659" w:rsidP="00392659">
      <w:pPr>
        <w:jc w:val="center"/>
        <w:rPr>
          <w:rFonts w:ascii="Vodafone Rg" w:hAnsi="Vodafone Rg"/>
          <w:b/>
          <w:bCs/>
          <w:u w:val="single"/>
          <w:lang w:val="tr-TR"/>
        </w:rPr>
      </w:pPr>
      <w:r w:rsidRPr="003159CA">
        <w:rPr>
          <w:rFonts w:ascii="Vodafone Rg" w:hAnsi="Vodafone Rg"/>
          <w:noProof/>
          <w:lang w:val="tr-TR" w:eastAsia="tr-TR"/>
        </w:rPr>
        <w:drawing>
          <wp:anchor distT="0" distB="0" distL="114300" distR="114300" simplePos="0" relativeHeight="251659264" behindDoc="1" locked="0" layoutInCell="1" allowOverlap="1" wp14:anchorId="37C8507C" wp14:editId="1AC4809D">
            <wp:simplePos x="0" y="0"/>
            <wp:positionH relativeFrom="margin">
              <wp:posOffset>5384165</wp:posOffset>
            </wp:positionH>
            <wp:positionV relativeFrom="paragraph">
              <wp:posOffset>-442595</wp:posOffset>
            </wp:positionV>
            <wp:extent cx="1100455" cy="786130"/>
            <wp:effectExtent l="0" t="0" r="4445" b="0"/>
            <wp:wrapNone/>
            <wp:docPr id="2066636113" name="Resim 2066636113"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p>
    <w:p w14:paraId="03ADBE60" w14:textId="77777777" w:rsidR="00F14A02" w:rsidRDefault="00F14A02" w:rsidP="0094373D">
      <w:pPr>
        <w:spacing w:before="100" w:beforeAutospacing="1" w:after="100" w:afterAutospacing="1" w:line="276" w:lineRule="auto"/>
        <w:jc w:val="center"/>
        <w:rPr>
          <w:rFonts w:ascii="Vodafone Rg" w:hAnsi="Vodafone Rg"/>
          <w:b/>
          <w:bCs/>
          <w:sz w:val="32"/>
          <w:szCs w:val="32"/>
          <w:lang w:val="tr-TR" w:eastAsia="tr-TR"/>
        </w:rPr>
      </w:pPr>
    </w:p>
    <w:p w14:paraId="473FD2DD" w14:textId="5FC42AE0" w:rsidR="0094373D" w:rsidRPr="002A006C" w:rsidRDefault="0094373D" w:rsidP="0094373D">
      <w:pPr>
        <w:spacing w:before="100" w:beforeAutospacing="1" w:after="100" w:afterAutospacing="1" w:line="276" w:lineRule="auto"/>
        <w:jc w:val="center"/>
        <w:rPr>
          <w:rFonts w:ascii="Vodafone Rg" w:hAnsi="Vodafone Rg"/>
          <w:b/>
          <w:bCs/>
          <w:sz w:val="32"/>
          <w:szCs w:val="32"/>
          <w:lang w:val="tr-TR" w:eastAsia="tr-TR"/>
        </w:rPr>
      </w:pPr>
      <w:r w:rsidRPr="002A006C">
        <w:rPr>
          <w:rFonts w:ascii="Vodafone Rg" w:hAnsi="Vodafone Rg"/>
          <w:b/>
          <w:bCs/>
          <w:sz w:val="32"/>
          <w:szCs w:val="32"/>
          <w:lang w:val="tr-TR" w:eastAsia="tr-TR"/>
        </w:rPr>
        <w:t xml:space="preserve">Vodafone Business ile </w:t>
      </w:r>
      <w:proofErr w:type="spellStart"/>
      <w:r w:rsidRPr="002A006C">
        <w:rPr>
          <w:rFonts w:ascii="Vodafone Rg" w:hAnsi="Vodafone Rg"/>
          <w:b/>
          <w:bCs/>
          <w:sz w:val="32"/>
          <w:szCs w:val="32"/>
          <w:lang w:val="tr-TR" w:eastAsia="tr-TR"/>
        </w:rPr>
        <w:t>ODAŞ’tan</w:t>
      </w:r>
      <w:proofErr w:type="spellEnd"/>
      <w:r w:rsidRPr="002A006C">
        <w:rPr>
          <w:rFonts w:ascii="Vodafone Rg" w:hAnsi="Vodafone Rg"/>
          <w:b/>
          <w:bCs/>
          <w:sz w:val="32"/>
          <w:szCs w:val="32"/>
          <w:lang w:val="tr-TR" w:eastAsia="tr-TR"/>
        </w:rPr>
        <w:t xml:space="preserve"> stratejik teknoloji hamlesi</w:t>
      </w:r>
    </w:p>
    <w:p w14:paraId="2B60EA18" w14:textId="5A115ACE" w:rsidR="003159CA" w:rsidRPr="00710ABE" w:rsidRDefault="003A7B31" w:rsidP="003159CA">
      <w:pPr>
        <w:spacing w:before="100" w:beforeAutospacing="1" w:after="100" w:afterAutospacing="1" w:line="276" w:lineRule="auto"/>
        <w:jc w:val="center"/>
        <w:rPr>
          <w:rFonts w:ascii="Vodafone Rg" w:hAnsi="Vodafone Rg" w:cstheme="minorHAnsi"/>
          <w:b/>
          <w:sz w:val="24"/>
          <w:szCs w:val="24"/>
          <w:lang w:val="tr-TR" w:eastAsia="tr-TR"/>
        </w:rPr>
      </w:pPr>
      <w:r>
        <w:rPr>
          <w:rFonts w:ascii="Vodafone Rg" w:hAnsi="Vodafone Rg" w:cstheme="minorHAnsi"/>
          <w:b/>
          <w:sz w:val="24"/>
          <w:szCs w:val="24"/>
          <w:lang w:val="tr-TR"/>
        </w:rPr>
        <w:t>E</w:t>
      </w:r>
      <w:r w:rsidRPr="003159CA">
        <w:rPr>
          <w:rFonts w:ascii="Vodafone Rg" w:hAnsi="Vodafone Rg" w:cstheme="minorHAnsi"/>
          <w:b/>
          <w:sz w:val="24"/>
          <w:szCs w:val="24"/>
          <w:lang w:val="tr-TR"/>
        </w:rPr>
        <w:t xml:space="preserve">nerji sektörünün güçlü </w:t>
      </w:r>
      <w:r>
        <w:rPr>
          <w:rFonts w:ascii="Vodafone Rg" w:hAnsi="Vodafone Rg" w:cstheme="minorHAnsi"/>
          <w:b/>
          <w:sz w:val="24"/>
          <w:szCs w:val="24"/>
          <w:lang w:val="tr-TR"/>
        </w:rPr>
        <w:t>oyuncularından</w:t>
      </w:r>
      <w:r w:rsidRPr="003159CA">
        <w:rPr>
          <w:rFonts w:ascii="Vodafone Rg" w:hAnsi="Vodafone Rg" w:cstheme="minorHAnsi"/>
          <w:b/>
          <w:sz w:val="24"/>
          <w:szCs w:val="24"/>
          <w:lang w:val="tr-TR"/>
        </w:rPr>
        <w:t xml:space="preserve"> </w:t>
      </w:r>
      <w:proofErr w:type="spellStart"/>
      <w:r w:rsidRPr="003159CA">
        <w:rPr>
          <w:rFonts w:ascii="Vodafone Rg" w:hAnsi="Vodafone Rg" w:cstheme="minorHAnsi"/>
          <w:b/>
          <w:sz w:val="24"/>
          <w:szCs w:val="24"/>
          <w:lang w:val="tr-TR"/>
        </w:rPr>
        <w:t>ODAŞ’ın</w:t>
      </w:r>
      <w:proofErr w:type="spellEnd"/>
      <w:r w:rsidRPr="003159CA">
        <w:rPr>
          <w:rFonts w:ascii="Vodafone Rg" w:hAnsi="Vodafone Rg" w:cstheme="minorHAnsi"/>
          <w:b/>
          <w:sz w:val="24"/>
          <w:szCs w:val="24"/>
          <w:lang w:val="tr-TR"/>
        </w:rPr>
        <w:t xml:space="preserve"> </w:t>
      </w:r>
      <w:r w:rsidR="00F14A02">
        <w:rPr>
          <w:rFonts w:ascii="Vodafone Rg" w:hAnsi="Vodafone Rg" w:cstheme="minorHAnsi"/>
          <w:b/>
          <w:sz w:val="24"/>
          <w:szCs w:val="24"/>
          <w:lang w:val="tr-TR"/>
        </w:rPr>
        <w:t>bilişim teknolojileri</w:t>
      </w:r>
      <w:r w:rsidRPr="003159CA">
        <w:rPr>
          <w:rFonts w:ascii="Vodafone Rg" w:hAnsi="Vodafone Rg" w:cstheme="minorHAnsi"/>
          <w:b/>
          <w:sz w:val="24"/>
          <w:szCs w:val="24"/>
          <w:lang w:val="tr-TR"/>
        </w:rPr>
        <w:t xml:space="preserve"> altyapısı</w:t>
      </w:r>
      <w:r>
        <w:rPr>
          <w:rFonts w:ascii="Vodafone Rg" w:hAnsi="Vodafone Rg" w:cstheme="minorHAnsi"/>
          <w:b/>
          <w:sz w:val="24"/>
          <w:szCs w:val="24"/>
          <w:lang w:val="tr-TR"/>
        </w:rPr>
        <w:t xml:space="preserve">, </w:t>
      </w:r>
      <w:r w:rsidR="003159CA" w:rsidRPr="003159CA">
        <w:rPr>
          <w:rFonts w:ascii="Vodafone Rg" w:hAnsi="Vodafone Rg" w:cstheme="minorHAnsi"/>
          <w:b/>
          <w:sz w:val="24"/>
          <w:szCs w:val="24"/>
          <w:lang w:val="tr-TR"/>
        </w:rPr>
        <w:t xml:space="preserve">Vodafone </w:t>
      </w:r>
      <w:proofErr w:type="spellStart"/>
      <w:r w:rsidR="003159CA" w:rsidRPr="003159CA">
        <w:rPr>
          <w:rFonts w:ascii="Vodafone Rg" w:hAnsi="Vodafone Rg" w:cstheme="minorHAnsi"/>
          <w:b/>
          <w:sz w:val="24"/>
          <w:szCs w:val="24"/>
          <w:lang w:val="tr-TR"/>
        </w:rPr>
        <w:t>Business</w:t>
      </w:r>
      <w:r>
        <w:rPr>
          <w:rFonts w:ascii="Vodafone Rg" w:hAnsi="Vodafone Rg" w:cstheme="minorHAnsi"/>
          <w:b/>
          <w:sz w:val="24"/>
          <w:szCs w:val="24"/>
          <w:lang w:val="tr-TR"/>
        </w:rPr>
        <w:t>’ın</w:t>
      </w:r>
      <w:proofErr w:type="spellEnd"/>
      <w:r w:rsidR="003159CA" w:rsidRPr="003159CA">
        <w:rPr>
          <w:rFonts w:ascii="Vodafone Rg" w:hAnsi="Vodafone Rg" w:cstheme="minorHAnsi"/>
          <w:b/>
          <w:sz w:val="24"/>
          <w:szCs w:val="24"/>
          <w:lang w:val="tr-TR"/>
        </w:rPr>
        <w:t xml:space="preserve"> yeni nesil bulut ve güvenlik çözümleriyle </w:t>
      </w:r>
      <w:proofErr w:type="gramStart"/>
      <w:r w:rsidR="003159CA" w:rsidRPr="003159CA">
        <w:rPr>
          <w:rFonts w:ascii="Vodafone Rg" w:hAnsi="Vodafone Rg" w:cstheme="minorHAnsi"/>
          <w:b/>
          <w:sz w:val="24"/>
          <w:szCs w:val="24"/>
          <w:lang w:val="tr-TR"/>
        </w:rPr>
        <w:t xml:space="preserve">modernize </w:t>
      </w:r>
      <w:r>
        <w:rPr>
          <w:rFonts w:ascii="Vodafone Rg" w:hAnsi="Vodafone Rg" w:cstheme="minorHAnsi"/>
          <w:b/>
          <w:sz w:val="24"/>
          <w:szCs w:val="24"/>
          <w:lang w:val="tr-TR"/>
        </w:rPr>
        <w:t>edilerek</w:t>
      </w:r>
      <w:proofErr w:type="gramEnd"/>
      <w:r w:rsidR="0094373D">
        <w:rPr>
          <w:rFonts w:ascii="Vodafone Rg" w:hAnsi="Vodafone Rg" w:cstheme="minorHAnsi"/>
          <w:b/>
          <w:sz w:val="24"/>
          <w:szCs w:val="24"/>
          <w:lang w:val="tr-TR"/>
        </w:rPr>
        <w:t>,</w:t>
      </w:r>
      <w:r w:rsidR="003159CA" w:rsidRPr="003159CA">
        <w:rPr>
          <w:rFonts w:ascii="Vodafone Rg" w:hAnsi="Vodafone Rg" w:cstheme="minorHAnsi"/>
          <w:b/>
          <w:sz w:val="24"/>
          <w:szCs w:val="24"/>
          <w:lang w:val="tr-TR"/>
        </w:rPr>
        <w:t xml:space="preserve"> kesintisiz erişilebilirlik, güçlü siber koruma ve merkezi ağ yönetimi sağlayan hibrit bir yapıya </w:t>
      </w:r>
      <w:r>
        <w:rPr>
          <w:rFonts w:ascii="Vodafone Rg" w:hAnsi="Vodafone Rg" w:cstheme="minorHAnsi"/>
          <w:b/>
          <w:sz w:val="24"/>
          <w:szCs w:val="24"/>
          <w:lang w:val="tr-TR"/>
        </w:rPr>
        <w:t>dönüştürüldü</w:t>
      </w:r>
      <w:r w:rsidR="003159CA" w:rsidRPr="003159CA">
        <w:rPr>
          <w:rFonts w:ascii="Vodafone Rg" w:hAnsi="Vodafone Rg" w:cstheme="minorHAnsi"/>
          <w:b/>
          <w:sz w:val="24"/>
          <w:szCs w:val="24"/>
          <w:lang w:val="tr-TR"/>
        </w:rPr>
        <w:t>. Veri merkezi süreçlerinden</w:t>
      </w:r>
      <w:r w:rsidR="003E7431">
        <w:rPr>
          <w:rFonts w:ascii="Vodafone Rg" w:hAnsi="Vodafone Rg" w:cstheme="minorHAnsi"/>
          <w:b/>
          <w:sz w:val="24"/>
          <w:szCs w:val="24"/>
          <w:lang w:val="tr-TR"/>
        </w:rPr>
        <w:t>,</w:t>
      </w:r>
      <w:r w:rsidR="003159CA" w:rsidRPr="003159CA">
        <w:rPr>
          <w:rFonts w:ascii="Vodafone Rg" w:hAnsi="Vodafone Rg" w:cstheme="minorHAnsi"/>
          <w:b/>
          <w:sz w:val="24"/>
          <w:szCs w:val="24"/>
          <w:lang w:val="tr-TR"/>
        </w:rPr>
        <w:t xml:space="preserve"> yedekleme</w:t>
      </w:r>
      <w:r w:rsidR="005F5F7D">
        <w:rPr>
          <w:rFonts w:ascii="Vodafone Rg" w:hAnsi="Vodafone Rg" w:cstheme="minorHAnsi"/>
          <w:b/>
          <w:sz w:val="24"/>
          <w:szCs w:val="24"/>
          <w:lang w:val="tr-TR"/>
        </w:rPr>
        <w:t>ye,</w:t>
      </w:r>
      <w:r w:rsidR="00E445D8">
        <w:rPr>
          <w:rFonts w:ascii="Vodafone Rg" w:hAnsi="Vodafone Rg" w:cstheme="minorHAnsi"/>
          <w:b/>
          <w:sz w:val="24"/>
          <w:szCs w:val="24"/>
          <w:lang w:val="tr-TR"/>
        </w:rPr>
        <w:t xml:space="preserve"> siber güvenlik uygulamalarından, bul</w:t>
      </w:r>
      <w:r w:rsidR="002308FD">
        <w:rPr>
          <w:rFonts w:ascii="Vodafone Rg" w:hAnsi="Vodafone Rg" w:cstheme="minorHAnsi"/>
          <w:b/>
          <w:sz w:val="24"/>
          <w:szCs w:val="24"/>
          <w:lang w:val="tr-TR"/>
        </w:rPr>
        <w:t>ut</w:t>
      </w:r>
      <w:r w:rsidR="003E7431">
        <w:rPr>
          <w:rFonts w:ascii="Vodafone Rg" w:hAnsi="Vodafone Rg" w:cstheme="minorHAnsi"/>
          <w:b/>
          <w:sz w:val="24"/>
          <w:szCs w:val="24"/>
          <w:lang w:val="tr-TR"/>
        </w:rPr>
        <w:t xml:space="preserve"> altyapının</w:t>
      </w:r>
      <w:r w:rsidR="00E445D8">
        <w:rPr>
          <w:rFonts w:ascii="Vodafone Rg" w:hAnsi="Vodafone Rg" w:cstheme="minorHAnsi"/>
          <w:b/>
          <w:sz w:val="24"/>
          <w:szCs w:val="24"/>
          <w:lang w:val="tr-TR"/>
        </w:rPr>
        <w:t xml:space="preserve"> daha güvenli ve</w:t>
      </w:r>
      <w:r w:rsidR="003E7431">
        <w:rPr>
          <w:rFonts w:ascii="Vodafone Rg" w:hAnsi="Vodafone Rg" w:cstheme="minorHAnsi"/>
          <w:b/>
          <w:sz w:val="24"/>
          <w:szCs w:val="24"/>
          <w:lang w:val="tr-TR"/>
        </w:rPr>
        <w:t xml:space="preserve"> </w:t>
      </w:r>
      <w:r w:rsidR="002308FD">
        <w:rPr>
          <w:rFonts w:ascii="Vodafone Rg" w:hAnsi="Vodafone Rg" w:cstheme="minorHAnsi"/>
          <w:b/>
          <w:sz w:val="24"/>
          <w:szCs w:val="24"/>
          <w:lang w:val="tr-TR"/>
        </w:rPr>
        <w:t>kesintisiz bir şekilde</w:t>
      </w:r>
      <w:r w:rsidR="003E7431">
        <w:rPr>
          <w:rFonts w:ascii="Vodafone Rg" w:hAnsi="Vodafone Rg" w:cstheme="minorHAnsi"/>
          <w:b/>
          <w:sz w:val="24"/>
          <w:szCs w:val="24"/>
          <w:lang w:val="tr-TR"/>
        </w:rPr>
        <w:t xml:space="preserve"> izlenmesine kadar </w:t>
      </w:r>
      <w:r w:rsidR="003159CA" w:rsidRPr="003159CA">
        <w:rPr>
          <w:rFonts w:ascii="Vodafone Rg" w:hAnsi="Vodafone Rg" w:cstheme="minorHAnsi"/>
          <w:b/>
          <w:sz w:val="24"/>
          <w:szCs w:val="24"/>
          <w:lang w:val="tr-TR"/>
        </w:rPr>
        <w:t xml:space="preserve">birçok kritik alan yeniden tasarlandı. Bu dönüşüm, </w:t>
      </w:r>
      <w:proofErr w:type="spellStart"/>
      <w:r w:rsidR="003159CA" w:rsidRPr="003159CA">
        <w:rPr>
          <w:rFonts w:ascii="Vodafone Rg" w:hAnsi="Vodafone Rg" w:cstheme="minorHAnsi"/>
          <w:b/>
          <w:sz w:val="24"/>
          <w:szCs w:val="24"/>
          <w:lang w:val="tr-TR"/>
        </w:rPr>
        <w:t>ODAŞ’ın</w:t>
      </w:r>
      <w:proofErr w:type="spellEnd"/>
      <w:r w:rsidR="003159CA" w:rsidRPr="003159CA">
        <w:rPr>
          <w:rFonts w:ascii="Vodafone Rg" w:hAnsi="Vodafone Rg" w:cstheme="minorHAnsi"/>
          <w:b/>
          <w:sz w:val="24"/>
          <w:szCs w:val="24"/>
          <w:lang w:val="tr-TR"/>
        </w:rPr>
        <w:t xml:space="preserve"> operasyonlarını daha verimli ve regülasyonlara tam uyumlu biçimde yönetmesine olanak sunuyor.</w:t>
      </w:r>
    </w:p>
    <w:p w14:paraId="40016533" w14:textId="4A3F7893" w:rsidR="003159CA" w:rsidRPr="00710ABE" w:rsidRDefault="00712CC0" w:rsidP="003159CA">
      <w:pPr>
        <w:spacing w:before="100" w:beforeAutospacing="1" w:after="100" w:afterAutospacing="1" w:line="276" w:lineRule="auto"/>
        <w:rPr>
          <w:rFonts w:ascii="Vodafone Rg" w:hAnsi="Vodafone Rg"/>
          <w:szCs w:val="22"/>
          <w:lang w:val="tr-TR" w:eastAsia="tr-TR"/>
        </w:rPr>
      </w:pPr>
      <w:r>
        <w:rPr>
          <w:rFonts w:ascii="Vodafone Rg" w:hAnsi="Vodafone Rg"/>
          <w:b/>
          <w:szCs w:val="22"/>
          <w:lang w:val="tr-TR" w:eastAsia="tr-TR"/>
        </w:rPr>
        <w:t>26</w:t>
      </w:r>
      <w:r w:rsidR="003A7B31" w:rsidRPr="003159CA">
        <w:rPr>
          <w:rFonts w:ascii="Vodafone Rg" w:hAnsi="Vodafone Rg"/>
          <w:b/>
          <w:szCs w:val="22"/>
          <w:lang w:val="tr-TR" w:eastAsia="tr-TR"/>
        </w:rPr>
        <w:t xml:space="preserve"> </w:t>
      </w:r>
      <w:r w:rsidR="003159CA" w:rsidRPr="003159CA">
        <w:rPr>
          <w:rFonts w:ascii="Vodafone Rg" w:hAnsi="Vodafone Rg"/>
          <w:b/>
          <w:szCs w:val="22"/>
          <w:lang w:val="tr-TR" w:eastAsia="tr-TR"/>
        </w:rPr>
        <w:t xml:space="preserve">Aralık </w:t>
      </w:r>
      <w:proofErr w:type="gramStart"/>
      <w:r w:rsidR="003159CA" w:rsidRPr="003159CA">
        <w:rPr>
          <w:rFonts w:ascii="Vodafone Rg" w:hAnsi="Vodafone Rg"/>
          <w:b/>
          <w:szCs w:val="22"/>
          <w:lang w:val="tr-TR" w:eastAsia="tr-TR"/>
        </w:rPr>
        <w:t>2025 -</w:t>
      </w:r>
      <w:proofErr w:type="gramEnd"/>
      <w:r w:rsidR="003159CA" w:rsidRPr="003159CA">
        <w:rPr>
          <w:rFonts w:ascii="Vodafone Rg" w:hAnsi="Vodafone Rg"/>
          <w:szCs w:val="22"/>
          <w:lang w:val="tr-TR" w:eastAsia="tr-TR"/>
        </w:rPr>
        <w:t xml:space="preserve"> </w:t>
      </w:r>
      <w:r w:rsidR="003159CA" w:rsidRPr="00710ABE">
        <w:rPr>
          <w:rFonts w:ascii="Vodafone Rg" w:hAnsi="Vodafone Rg"/>
          <w:szCs w:val="22"/>
          <w:lang w:val="tr-TR" w:eastAsia="tr-TR"/>
        </w:rPr>
        <w:t>Vodafone Business, enerji sektörünün öncü şirketlerinden ODAŞ ile gerçekleştirdiği stratejik iş birliği kapsamında şirketin bulut tabanlı yapılara geçişini sağladı. Bu kapsamlı dönüşümle birlikte ODAŞ, veri merkezi modernizasyonun</w:t>
      </w:r>
      <w:r w:rsidR="0063779D">
        <w:rPr>
          <w:rFonts w:ascii="Vodafone Rg" w:hAnsi="Vodafone Rg"/>
          <w:szCs w:val="22"/>
          <w:lang w:val="tr-TR" w:eastAsia="tr-TR"/>
        </w:rPr>
        <w:t>dan</w:t>
      </w:r>
      <w:r w:rsidR="003159CA" w:rsidRPr="00710ABE">
        <w:rPr>
          <w:rFonts w:ascii="Vodafone Rg" w:hAnsi="Vodafone Rg"/>
          <w:szCs w:val="22"/>
          <w:lang w:val="tr-TR" w:eastAsia="tr-TR"/>
        </w:rPr>
        <w:t xml:space="preserve"> yedekleme ve kurtarma çözümlerine kadar birçok kritik alanda yeni nesil teknolojilere dayanan hibrit </w:t>
      </w:r>
      <w:r w:rsidR="003159CA" w:rsidRPr="003159CA">
        <w:rPr>
          <w:rFonts w:ascii="Vodafone Rg" w:hAnsi="Vodafone Rg"/>
          <w:lang w:val="tr-TR" w:eastAsia="tr-TR"/>
        </w:rPr>
        <w:t xml:space="preserve">bulut </w:t>
      </w:r>
      <w:r w:rsidR="003159CA" w:rsidRPr="00710ABE">
        <w:rPr>
          <w:rFonts w:ascii="Vodafone Rg" w:hAnsi="Vodafone Rg"/>
          <w:szCs w:val="22"/>
          <w:lang w:val="tr-TR" w:eastAsia="tr-TR"/>
        </w:rPr>
        <w:t>modeline geçti.</w:t>
      </w:r>
    </w:p>
    <w:p w14:paraId="1D54D891" w14:textId="6F402089" w:rsidR="003159CA" w:rsidRPr="00710ABE" w:rsidRDefault="003159CA" w:rsidP="003159CA">
      <w:pPr>
        <w:spacing w:before="100" w:beforeAutospacing="1" w:after="100" w:afterAutospacing="1" w:line="276" w:lineRule="auto"/>
        <w:rPr>
          <w:rFonts w:ascii="Vodafone Rg" w:hAnsi="Vodafone Rg"/>
          <w:szCs w:val="22"/>
          <w:lang w:val="tr-TR" w:eastAsia="tr-TR"/>
        </w:rPr>
      </w:pPr>
      <w:r w:rsidRPr="00710ABE">
        <w:rPr>
          <w:rFonts w:ascii="Vodafone Rg" w:hAnsi="Vodafone Rg"/>
          <w:szCs w:val="22"/>
          <w:lang w:val="tr-TR" w:eastAsia="tr-TR"/>
        </w:rPr>
        <w:t xml:space="preserve">Yeni altyapı sayesinde </w:t>
      </w:r>
      <w:proofErr w:type="spellStart"/>
      <w:r w:rsidRPr="00710ABE">
        <w:rPr>
          <w:rFonts w:ascii="Vodafone Rg" w:hAnsi="Vodafone Rg"/>
          <w:szCs w:val="22"/>
          <w:lang w:val="tr-TR" w:eastAsia="tr-TR"/>
        </w:rPr>
        <w:t>ODAŞ’ın</w:t>
      </w:r>
      <w:proofErr w:type="spellEnd"/>
      <w:r w:rsidRPr="00710ABE">
        <w:rPr>
          <w:rFonts w:ascii="Vodafone Rg" w:hAnsi="Vodafone Rg"/>
          <w:szCs w:val="22"/>
          <w:lang w:val="tr-TR" w:eastAsia="tr-TR"/>
        </w:rPr>
        <w:t xml:space="preserve"> sanallaştırma sistemleri </w:t>
      </w:r>
      <w:proofErr w:type="gramStart"/>
      <w:r w:rsidRPr="00710ABE">
        <w:rPr>
          <w:rFonts w:ascii="Vodafone Rg" w:hAnsi="Vodafone Rg"/>
          <w:szCs w:val="22"/>
          <w:lang w:val="tr-TR" w:eastAsia="tr-TR"/>
        </w:rPr>
        <w:t>modernize edil</w:t>
      </w:r>
      <w:r w:rsidRPr="003159CA">
        <w:rPr>
          <w:rFonts w:ascii="Vodafone Rg" w:hAnsi="Vodafone Rg"/>
          <w:lang w:val="tr-TR" w:eastAsia="tr-TR"/>
        </w:rPr>
        <w:t>di</w:t>
      </w:r>
      <w:proofErr w:type="gramEnd"/>
      <w:r w:rsidRPr="003159CA">
        <w:rPr>
          <w:rFonts w:ascii="Vodafone Rg" w:hAnsi="Vodafone Rg"/>
          <w:lang w:val="tr-TR" w:eastAsia="tr-TR"/>
        </w:rPr>
        <w:t xml:space="preserve">; veri merkezi süreçleri ise yüzde </w:t>
      </w:r>
      <w:r w:rsidRPr="00710ABE">
        <w:rPr>
          <w:rFonts w:ascii="Vodafone Rg" w:hAnsi="Vodafone Rg"/>
          <w:szCs w:val="22"/>
          <w:lang w:val="tr-TR" w:eastAsia="tr-TR"/>
        </w:rPr>
        <w:t xml:space="preserve">99,9 kesintisiz çalışma ve yüksek erişilebilirlik hedefiyle yeniden yapılandırıldı. Yedekleme, kurtarma sistemleri ve profesyonel hizmet seviyeleri Vodafone Business güvencesine alınırken; siber güvenlik </w:t>
      </w:r>
      <w:r w:rsidR="00E445D8">
        <w:rPr>
          <w:rFonts w:ascii="Vodafone Rg" w:hAnsi="Vodafone Rg"/>
          <w:szCs w:val="22"/>
          <w:lang w:val="tr-TR" w:eastAsia="tr-TR"/>
        </w:rPr>
        <w:t>saldırılarına karşı</w:t>
      </w:r>
      <w:r w:rsidRPr="00710ABE">
        <w:rPr>
          <w:rFonts w:ascii="Vodafone Rg" w:hAnsi="Vodafone Rg"/>
          <w:szCs w:val="22"/>
          <w:lang w:val="tr-TR" w:eastAsia="tr-TR"/>
        </w:rPr>
        <w:t xml:space="preserve"> DDOS koruması</w:t>
      </w:r>
      <w:r w:rsidR="003E7431">
        <w:rPr>
          <w:rFonts w:ascii="Vodafone Rg" w:hAnsi="Vodafone Rg"/>
          <w:szCs w:val="22"/>
          <w:lang w:val="tr-TR" w:eastAsia="tr-TR"/>
        </w:rPr>
        <w:t xml:space="preserve"> ve </w:t>
      </w:r>
      <w:r w:rsidR="0063779D">
        <w:rPr>
          <w:rFonts w:ascii="Vodafone Rg" w:hAnsi="Vodafone Rg"/>
          <w:szCs w:val="22"/>
          <w:lang w:val="tr-TR" w:eastAsia="tr-TR"/>
        </w:rPr>
        <w:t>güvenlik duvarı (</w:t>
      </w:r>
      <w:r w:rsidR="003E7431">
        <w:rPr>
          <w:rFonts w:ascii="Vodafone Rg" w:hAnsi="Vodafone Rg"/>
          <w:szCs w:val="22"/>
          <w:lang w:val="tr-TR" w:eastAsia="tr-TR"/>
        </w:rPr>
        <w:t>firewall</w:t>
      </w:r>
      <w:r w:rsidR="0063779D">
        <w:rPr>
          <w:rFonts w:ascii="Vodafone Rg" w:hAnsi="Vodafone Rg"/>
          <w:szCs w:val="22"/>
          <w:lang w:val="tr-TR" w:eastAsia="tr-TR"/>
        </w:rPr>
        <w:t>)</w:t>
      </w:r>
      <w:r w:rsidRPr="00710ABE">
        <w:rPr>
          <w:rFonts w:ascii="Vodafone Rg" w:hAnsi="Vodafone Rg"/>
          <w:szCs w:val="22"/>
          <w:lang w:val="tr-TR" w:eastAsia="tr-TR"/>
        </w:rPr>
        <w:t xml:space="preserve"> hizmetleri devreye alınarak proaktif tehdit önleme</w:t>
      </w:r>
      <w:r w:rsidR="005D5EE7">
        <w:rPr>
          <w:rFonts w:ascii="Vodafone Rg" w:hAnsi="Vodafone Rg"/>
          <w:szCs w:val="22"/>
          <w:lang w:val="tr-TR" w:eastAsia="tr-TR"/>
        </w:rPr>
        <w:t xml:space="preserve"> </w:t>
      </w:r>
      <w:r w:rsidRPr="00710ABE">
        <w:rPr>
          <w:rFonts w:ascii="Vodafone Rg" w:hAnsi="Vodafone Rg"/>
          <w:szCs w:val="22"/>
          <w:lang w:val="tr-TR" w:eastAsia="tr-TR"/>
        </w:rPr>
        <w:t>sağlandı.</w:t>
      </w:r>
      <w:r w:rsidR="002A006C">
        <w:rPr>
          <w:rFonts w:ascii="Vodafone Rg" w:hAnsi="Vodafone Rg"/>
          <w:szCs w:val="22"/>
          <w:lang w:val="tr-TR" w:eastAsia="tr-TR"/>
        </w:rPr>
        <w:t xml:space="preserve"> A</w:t>
      </w:r>
      <w:r w:rsidR="0063779D">
        <w:rPr>
          <w:rFonts w:ascii="Vodafone Rg" w:hAnsi="Vodafone Rg"/>
          <w:szCs w:val="22"/>
          <w:lang w:val="tr-TR" w:eastAsia="tr-TR"/>
        </w:rPr>
        <w:t>ğ</w:t>
      </w:r>
      <w:r w:rsidRPr="00710ABE">
        <w:rPr>
          <w:rFonts w:ascii="Vodafone Rg" w:hAnsi="Vodafone Rg"/>
          <w:szCs w:val="22"/>
          <w:lang w:val="tr-TR" w:eastAsia="tr-TR"/>
        </w:rPr>
        <w:t xml:space="preserve"> yönetimi </w:t>
      </w:r>
      <w:r w:rsidR="0068548E">
        <w:rPr>
          <w:rFonts w:ascii="Vodafone Rg" w:hAnsi="Vodafone Rg"/>
          <w:szCs w:val="22"/>
          <w:lang w:val="tr-TR" w:eastAsia="tr-TR"/>
        </w:rPr>
        <w:t xml:space="preserve">ve </w:t>
      </w:r>
      <w:r w:rsidR="0063779D">
        <w:rPr>
          <w:rFonts w:ascii="Vodafone Rg" w:hAnsi="Vodafone Rg"/>
          <w:szCs w:val="22"/>
          <w:lang w:val="tr-TR" w:eastAsia="tr-TR"/>
        </w:rPr>
        <w:t>veri merkezi</w:t>
      </w:r>
      <w:r w:rsidR="0068548E">
        <w:rPr>
          <w:rFonts w:ascii="Vodafone Rg" w:hAnsi="Vodafone Rg"/>
          <w:szCs w:val="22"/>
          <w:lang w:val="tr-TR" w:eastAsia="tr-TR"/>
        </w:rPr>
        <w:t xml:space="preserve"> </w:t>
      </w:r>
      <w:r w:rsidRPr="00710ABE">
        <w:rPr>
          <w:rFonts w:ascii="Vodafone Rg" w:hAnsi="Vodafone Rg"/>
          <w:szCs w:val="22"/>
          <w:lang w:val="tr-TR" w:eastAsia="tr-TR"/>
        </w:rPr>
        <w:t xml:space="preserve">tarafında tüm cihazlar merkezi olarak izlenebilir hale gelirken, trafik anormalliklerinin anında tespit edilmesi mümkün oldu. Bu sayede </w:t>
      </w:r>
      <w:proofErr w:type="spellStart"/>
      <w:r w:rsidRPr="00710ABE">
        <w:rPr>
          <w:rFonts w:ascii="Vodafone Rg" w:hAnsi="Vodafone Rg"/>
          <w:szCs w:val="22"/>
          <w:lang w:val="tr-TR" w:eastAsia="tr-TR"/>
        </w:rPr>
        <w:t>ODAŞ</w:t>
      </w:r>
      <w:r w:rsidR="003A7B31">
        <w:rPr>
          <w:rFonts w:ascii="Vodafone Rg" w:hAnsi="Vodafone Rg"/>
          <w:szCs w:val="22"/>
          <w:lang w:val="tr-TR" w:eastAsia="tr-TR"/>
        </w:rPr>
        <w:t>’ın</w:t>
      </w:r>
      <w:proofErr w:type="spellEnd"/>
      <w:r w:rsidRPr="00710ABE">
        <w:rPr>
          <w:rFonts w:ascii="Vodafone Rg" w:hAnsi="Vodafone Rg"/>
          <w:szCs w:val="22"/>
          <w:lang w:val="tr-TR" w:eastAsia="tr-TR"/>
        </w:rPr>
        <w:t>, operasyonları hem daha güvenli hem de daha verimli şekilde yönetebilir bir yapıya kavuştu.</w:t>
      </w:r>
    </w:p>
    <w:p w14:paraId="5B0500D3" w14:textId="77777777" w:rsidR="003159CA" w:rsidRPr="003159CA" w:rsidRDefault="003159CA" w:rsidP="003159CA">
      <w:pPr>
        <w:spacing w:before="100" w:beforeAutospacing="1" w:after="100" w:afterAutospacing="1" w:line="276" w:lineRule="auto"/>
        <w:outlineLvl w:val="0"/>
        <w:rPr>
          <w:rFonts w:ascii="Vodafone Rg" w:hAnsi="Vodafone Rg"/>
          <w:b/>
          <w:bCs/>
          <w:kern w:val="36"/>
          <w:lang w:val="tr-TR" w:eastAsia="tr-TR"/>
        </w:rPr>
      </w:pPr>
      <w:r w:rsidRPr="003159CA">
        <w:rPr>
          <w:rFonts w:ascii="Vodafone Rg" w:hAnsi="Vodafone Rg"/>
          <w:b/>
          <w:bCs/>
          <w:kern w:val="36"/>
          <w:lang w:val="tr-TR" w:eastAsia="tr-TR"/>
        </w:rPr>
        <w:t>“Enerji sektörüne örnek olacak bir iş birliği gerçekleştirdik”</w:t>
      </w:r>
    </w:p>
    <w:p w14:paraId="69FD89CC" w14:textId="0A03CB21" w:rsidR="003159CA" w:rsidRPr="00710ABE" w:rsidRDefault="003159CA" w:rsidP="003159CA">
      <w:pPr>
        <w:spacing w:before="100" w:beforeAutospacing="1" w:after="100" w:afterAutospacing="1" w:line="276" w:lineRule="auto"/>
        <w:rPr>
          <w:rFonts w:ascii="Vodafone Rg" w:hAnsi="Vodafone Rg"/>
          <w:szCs w:val="22"/>
          <w:lang w:val="tr-TR" w:eastAsia="tr-TR"/>
        </w:rPr>
      </w:pPr>
      <w:r w:rsidRPr="003159CA">
        <w:rPr>
          <w:rFonts w:ascii="Vodafone Rg" w:hAnsi="Vodafone Rg"/>
          <w:bCs/>
          <w:kern w:val="36"/>
          <w:lang w:val="tr-TR" w:eastAsia="tr-TR"/>
        </w:rPr>
        <w:t xml:space="preserve">İş birliğiyle ilgili bir açıklama yapan Vodafone İcra Kurulu Başkan Yardımcısı Özlem </w:t>
      </w:r>
      <w:proofErr w:type="spellStart"/>
      <w:r w:rsidRPr="003159CA">
        <w:rPr>
          <w:rFonts w:ascii="Vodafone Rg" w:hAnsi="Vodafone Rg"/>
          <w:bCs/>
          <w:kern w:val="36"/>
          <w:lang w:val="tr-TR" w:eastAsia="tr-TR"/>
        </w:rPr>
        <w:t>Kestioğlu</w:t>
      </w:r>
      <w:proofErr w:type="spellEnd"/>
      <w:r w:rsidRPr="003159CA">
        <w:rPr>
          <w:rFonts w:ascii="Vodafone Rg" w:hAnsi="Vodafone Rg"/>
          <w:bCs/>
          <w:kern w:val="36"/>
          <w:lang w:val="tr-TR" w:eastAsia="tr-TR"/>
        </w:rPr>
        <w:t xml:space="preserve"> şu değerlendirmeyi yaptı: </w:t>
      </w:r>
      <w:r w:rsidRPr="00710ABE">
        <w:rPr>
          <w:rFonts w:ascii="Vodafone Rg" w:hAnsi="Vodafone Rg"/>
          <w:szCs w:val="22"/>
          <w:lang w:val="tr-TR" w:eastAsia="tr-TR"/>
        </w:rPr>
        <w:t xml:space="preserve">“ODAŞ, bu iş birliğiyle Türkiye’de enerji sektöründe Vodafone </w:t>
      </w:r>
      <w:r w:rsidR="0094373D">
        <w:rPr>
          <w:rFonts w:ascii="Vodafone Rg" w:hAnsi="Vodafone Rg"/>
          <w:szCs w:val="22"/>
          <w:lang w:val="tr-TR" w:eastAsia="tr-TR"/>
        </w:rPr>
        <w:t>Business</w:t>
      </w:r>
      <w:r w:rsidRPr="00710ABE">
        <w:rPr>
          <w:rFonts w:ascii="Vodafone Rg" w:hAnsi="Vodafone Rg"/>
          <w:szCs w:val="22"/>
          <w:lang w:val="tr-TR" w:eastAsia="tr-TR"/>
        </w:rPr>
        <w:t xml:space="preserve"> hizmetlerini kullanan şirketlerden biri haline geldi.</w:t>
      </w:r>
      <w:r w:rsidR="0059650A">
        <w:rPr>
          <w:rFonts w:ascii="Vodafone Rg" w:hAnsi="Vodafone Rg"/>
          <w:szCs w:val="22"/>
          <w:lang w:val="tr-TR" w:eastAsia="tr-TR"/>
        </w:rPr>
        <w:t xml:space="preserve"> Ş</w:t>
      </w:r>
      <w:r w:rsidR="0059650A" w:rsidRPr="0059650A">
        <w:rPr>
          <w:rFonts w:ascii="Vodafone Rg" w:hAnsi="Vodafone Rg"/>
          <w:szCs w:val="22"/>
          <w:lang w:val="tr-TR" w:eastAsia="tr-TR"/>
        </w:rPr>
        <w:t>irketin kendi fiziksel ortamında kurulu ve çalışıyor ol</w:t>
      </w:r>
      <w:r w:rsidR="0059650A">
        <w:rPr>
          <w:rFonts w:ascii="Vodafone Rg" w:hAnsi="Vodafone Rg"/>
          <w:szCs w:val="22"/>
          <w:lang w:val="tr-TR" w:eastAsia="tr-TR"/>
        </w:rPr>
        <w:t>duğu bir yapıdan</w:t>
      </w:r>
      <w:r w:rsidRPr="00710ABE">
        <w:rPr>
          <w:rFonts w:ascii="Vodafone Rg" w:hAnsi="Vodafone Rg"/>
          <w:szCs w:val="22"/>
          <w:lang w:val="tr-TR" w:eastAsia="tr-TR"/>
        </w:rPr>
        <w:t xml:space="preserve"> hibrit </w:t>
      </w:r>
      <w:r w:rsidR="0059650A">
        <w:rPr>
          <w:rFonts w:ascii="Vodafone Rg" w:hAnsi="Vodafone Rg"/>
          <w:szCs w:val="22"/>
          <w:lang w:val="tr-TR" w:eastAsia="tr-TR"/>
        </w:rPr>
        <w:t>bulut</w:t>
      </w:r>
      <w:r w:rsidRPr="00710ABE">
        <w:rPr>
          <w:rFonts w:ascii="Vodafone Rg" w:hAnsi="Vodafone Rg"/>
          <w:szCs w:val="22"/>
          <w:lang w:val="tr-TR" w:eastAsia="tr-TR"/>
        </w:rPr>
        <w:t xml:space="preserve"> modeline geçiş, yalnızca teknik bir dönüşüm</w:t>
      </w:r>
      <w:r w:rsidR="0059650A">
        <w:rPr>
          <w:rFonts w:ascii="Vodafone Rg" w:hAnsi="Vodafone Rg"/>
          <w:szCs w:val="22"/>
          <w:lang w:val="tr-TR" w:eastAsia="tr-TR"/>
        </w:rPr>
        <w:t>e</w:t>
      </w:r>
      <w:r w:rsidRPr="00710ABE">
        <w:rPr>
          <w:rFonts w:ascii="Vodafone Rg" w:hAnsi="Vodafone Rg"/>
          <w:szCs w:val="22"/>
          <w:lang w:val="tr-TR" w:eastAsia="tr-TR"/>
        </w:rPr>
        <w:t xml:space="preserve"> değil; enerji sektörünün ihtiyaçlarına özel kurguladığımız fiyatlandırma modelleri, güvenlik katmanları ve yönetimli hizmet yapısıyla sektörde örnek gösterilebilecek bir iş birliğine dönüştü. Vodafone Business olarak yarattığımız bu yeni nesil altyapının, </w:t>
      </w:r>
      <w:proofErr w:type="spellStart"/>
      <w:r w:rsidRPr="00710ABE">
        <w:rPr>
          <w:rFonts w:ascii="Vodafone Rg" w:hAnsi="Vodafone Rg"/>
          <w:szCs w:val="22"/>
          <w:lang w:val="tr-TR" w:eastAsia="tr-TR"/>
        </w:rPr>
        <w:t>ODAŞ’ın</w:t>
      </w:r>
      <w:proofErr w:type="spellEnd"/>
      <w:r w:rsidRPr="00710ABE">
        <w:rPr>
          <w:rFonts w:ascii="Vodafone Rg" w:hAnsi="Vodafone Rg"/>
          <w:szCs w:val="22"/>
          <w:lang w:val="tr-TR" w:eastAsia="tr-TR"/>
        </w:rPr>
        <w:t xml:space="preserve"> operasyonel verimliliğini ve dijital güvenlik seviyesini önemli ölçüde güçlendirdiğine inanıyoruz.”</w:t>
      </w:r>
    </w:p>
    <w:p w14:paraId="6C0EFAFA" w14:textId="28E98BE3" w:rsidR="003159CA" w:rsidRPr="003159CA" w:rsidRDefault="003159CA" w:rsidP="003159CA">
      <w:pPr>
        <w:spacing w:before="100" w:beforeAutospacing="1" w:after="100" w:afterAutospacing="1" w:line="276" w:lineRule="auto"/>
        <w:jc w:val="left"/>
        <w:rPr>
          <w:rFonts w:ascii="Vodafone Rg" w:hAnsi="Vodafone Rg"/>
          <w:b/>
          <w:lang w:val="tr-TR"/>
        </w:rPr>
      </w:pPr>
      <w:bookmarkStart w:id="0" w:name="_Hlk217380429"/>
      <w:r w:rsidRPr="003159CA">
        <w:rPr>
          <w:rFonts w:ascii="Vodafone Rg" w:hAnsi="Vodafone Rg"/>
          <w:b/>
          <w:lang w:val="tr-TR"/>
        </w:rPr>
        <w:t>“</w:t>
      </w:r>
      <w:proofErr w:type="spellStart"/>
      <w:r w:rsidR="0030398D" w:rsidRPr="00A119A8">
        <w:rPr>
          <w:rFonts w:ascii="Vodafone Rg" w:hAnsi="Vodafone Rg"/>
          <w:b/>
        </w:rPr>
        <w:t>Dijital</w:t>
      </w:r>
      <w:proofErr w:type="spellEnd"/>
      <w:r w:rsidR="0030398D" w:rsidRPr="00A119A8">
        <w:rPr>
          <w:rFonts w:ascii="Vodafone Rg" w:hAnsi="Vodafone Rg"/>
          <w:b/>
        </w:rPr>
        <w:t xml:space="preserve"> </w:t>
      </w:r>
      <w:proofErr w:type="spellStart"/>
      <w:r w:rsidR="0030398D" w:rsidRPr="00A119A8">
        <w:rPr>
          <w:rFonts w:ascii="Vodafone Rg" w:hAnsi="Vodafone Rg"/>
          <w:b/>
        </w:rPr>
        <w:t>güvenlik</w:t>
      </w:r>
      <w:proofErr w:type="spellEnd"/>
      <w:r w:rsidR="0030398D" w:rsidRPr="00A119A8">
        <w:rPr>
          <w:rFonts w:ascii="Vodafone Rg" w:hAnsi="Vodafone Rg"/>
          <w:b/>
        </w:rPr>
        <w:t xml:space="preserve"> ve </w:t>
      </w:r>
      <w:proofErr w:type="spellStart"/>
      <w:r w:rsidR="0030398D" w:rsidRPr="00A119A8">
        <w:rPr>
          <w:rFonts w:ascii="Vodafone Rg" w:hAnsi="Vodafone Rg"/>
          <w:b/>
        </w:rPr>
        <w:t>süreklilikte</w:t>
      </w:r>
      <w:proofErr w:type="spellEnd"/>
      <w:r w:rsidR="0030398D" w:rsidRPr="00A119A8">
        <w:rPr>
          <w:rFonts w:ascii="Vodafone Rg" w:hAnsi="Vodafone Rg"/>
          <w:b/>
        </w:rPr>
        <w:t xml:space="preserve"> </w:t>
      </w:r>
      <w:proofErr w:type="spellStart"/>
      <w:r w:rsidR="0030398D" w:rsidRPr="00A119A8">
        <w:rPr>
          <w:rFonts w:ascii="Vodafone Rg" w:hAnsi="Vodafone Rg"/>
          <w:b/>
        </w:rPr>
        <w:t>stratejik</w:t>
      </w:r>
      <w:proofErr w:type="spellEnd"/>
      <w:r w:rsidR="0030398D" w:rsidRPr="00A119A8">
        <w:rPr>
          <w:rFonts w:ascii="Vodafone Rg" w:hAnsi="Vodafone Rg"/>
          <w:b/>
        </w:rPr>
        <w:t xml:space="preserve"> </w:t>
      </w:r>
      <w:proofErr w:type="spellStart"/>
      <w:r w:rsidR="0030398D" w:rsidRPr="00A119A8">
        <w:rPr>
          <w:rFonts w:ascii="Vodafone Rg" w:hAnsi="Vodafone Rg"/>
          <w:b/>
        </w:rPr>
        <w:t>bir</w:t>
      </w:r>
      <w:proofErr w:type="spellEnd"/>
      <w:r w:rsidR="0030398D" w:rsidRPr="00A119A8">
        <w:rPr>
          <w:rFonts w:ascii="Vodafone Rg" w:hAnsi="Vodafone Rg"/>
          <w:b/>
        </w:rPr>
        <w:t xml:space="preserve"> </w:t>
      </w:r>
      <w:proofErr w:type="spellStart"/>
      <w:r w:rsidR="0030398D" w:rsidRPr="00A119A8">
        <w:rPr>
          <w:rFonts w:ascii="Vodafone Rg" w:hAnsi="Vodafone Rg"/>
          <w:b/>
        </w:rPr>
        <w:t>adım</w:t>
      </w:r>
      <w:proofErr w:type="spellEnd"/>
      <w:r w:rsidRPr="00A119A8">
        <w:rPr>
          <w:rFonts w:ascii="Vodafone Rg" w:hAnsi="Vodafone Rg"/>
          <w:b/>
          <w:lang w:val="tr-TR"/>
        </w:rPr>
        <w:t>”</w:t>
      </w:r>
    </w:p>
    <w:p w14:paraId="7F72563A" w14:textId="06D3FC82" w:rsidR="00F107FD" w:rsidRDefault="003159CA" w:rsidP="003159CA">
      <w:pPr>
        <w:spacing w:before="100" w:beforeAutospacing="1" w:after="100" w:afterAutospacing="1" w:line="276" w:lineRule="auto"/>
        <w:rPr>
          <w:rFonts w:ascii="Vodafone Rg" w:hAnsi="Vodafone Rg"/>
          <w:lang w:val="tr-TR"/>
        </w:rPr>
      </w:pPr>
      <w:r w:rsidRPr="003159CA">
        <w:rPr>
          <w:rFonts w:ascii="Vodafone Rg" w:hAnsi="Vodafone Rg"/>
          <w:lang w:val="tr-TR"/>
        </w:rPr>
        <w:t xml:space="preserve">ODAŞ </w:t>
      </w:r>
      <w:proofErr w:type="spellStart"/>
      <w:r w:rsidRPr="003159CA">
        <w:rPr>
          <w:rFonts w:ascii="Vodafone Rg" w:hAnsi="Vodafone Rg"/>
          <w:lang w:val="tr-TR"/>
        </w:rPr>
        <w:t>COO’su</w:t>
      </w:r>
      <w:proofErr w:type="spellEnd"/>
      <w:r w:rsidRPr="003159CA">
        <w:rPr>
          <w:rFonts w:ascii="Vodafone Rg" w:hAnsi="Vodafone Rg"/>
          <w:lang w:val="tr-TR"/>
        </w:rPr>
        <w:t xml:space="preserve"> Caner </w:t>
      </w:r>
      <w:proofErr w:type="spellStart"/>
      <w:r w:rsidRPr="003159CA">
        <w:rPr>
          <w:rFonts w:ascii="Vodafone Rg" w:hAnsi="Vodafone Rg"/>
          <w:lang w:val="tr-TR"/>
        </w:rPr>
        <w:t>Demirayak</w:t>
      </w:r>
      <w:proofErr w:type="spellEnd"/>
      <w:r w:rsidRPr="003159CA">
        <w:rPr>
          <w:rFonts w:ascii="Vodafone Rg" w:hAnsi="Vodafone Rg"/>
          <w:lang w:val="tr-TR"/>
        </w:rPr>
        <w:t xml:space="preserve"> iş birliğiyle ilgili şöyle konuştu: “Bu adımı yalnızca bir hizmet alımı değil, uzun vadeli bir teknoloji ortaklığı olarak görüyoruz. Bu iş </w:t>
      </w:r>
      <w:r w:rsidRPr="00A119A8">
        <w:rPr>
          <w:rFonts w:ascii="Vodafone Rg" w:hAnsi="Vodafone Rg"/>
          <w:lang w:val="tr-TR"/>
        </w:rPr>
        <w:t>birliği</w:t>
      </w:r>
      <w:r w:rsidR="00F107FD" w:rsidRPr="00A119A8">
        <w:rPr>
          <w:rFonts w:ascii="Vodafone Rg" w:hAnsi="Vodafone Rg"/>
          <w:lang w:val="tr-TR"/>
        </w:rPr>
        <w:t xml:space="preserve"> sayesinde teknoloji altyapımızın </w:t>
      </w:r>
      <w:r w:rsidRPr="00A119A8">
        <w:rPr>
          <w:rFonts w:ascii="Vodafone Rg" w:hAnsi="Vodafone Rg"/>
          <w:lang w:val="tr-TR"/>
        </w:rPr>
        <w:t>dijital</w:t>
      </w:r>
      <w:r w:rsidR="00F107FD">
        <w:rPr>
          <w:rFonts w:ascii="Vodafone Rg" w:hAnsi="Vodafone Rg"/>
          <w:lang w:val="tr-TR"/>
        </w:rPr>
        <w:t xml:space="preserve"> </w:t>
      </w:r>
      <w:r w:rsidRPr="003159CA">
        <w:rPr>
          <w:rFonts w:ascii="Vodafone Rg" w:hAnsi="Vodafone Rg"/>
          <w:lang w:val="tr-TR"/>
        </w:rPr>
        <w:lastRenderedPageBreak/>
        <w:t xml:space="preserve">güvenlik ve sürekliliğini </w:t>
      </w:r>
      <w:r w:rsidR="00371806">
        <w:rPr>
          <w:rFonts w:ascii="Vodafone Rg" w:hAnsi="Vodafone Rg"/>
          <w:lang w:val="tr-TR"/>
        </w:rPr>
        <w:t>güçlendirdik</w:t>
      </w:r>
      <w:r w:rsidRPr="003159CA">
        <w:rPr>
          <w:rFonts w:ascii="Vodafone Rg" w:hAnsi="Vodafone Rg"/>
          <w:lang w:val="tr-TR"/>
        </w:rPr>
        <w:t>; operasyonlarımızı siber tehditlere karşı daha güvenli, daha verimli ve regülasyonlara uyumlu şekilde yönetiyoruz.</w:t>
      </w:r>
    </w:p>
    <w:p w14:paraId="3E9C4D92" w14:textId="3C82D674" w:rsidR="003159CA" w:rsidRPr="003159CA" w:rsidRDefault="003159CA" w:rsidP="003159CA">
      <w:pPr>
        <w:spacing w:before="100" w:beforeAutospacing="1" w:after="100" w:afterAutospacing="1" w:line="276" w:lineRule="auto"/>
        <w:rPr>
          <w:rFonts w:ascii="Vodafone Rg" w:hAnsi="Vodafone Rg"/>
          <w:b/>
          <w:lang w:val="tr-TR"/>
        </w:rPr>
      </w:pPr>
      <w:r w:rsidRPr="003159CA">
        <w:rPr>
          <w:rFonts w:ascii="Vodafone Rg" w:hAnsi="Vodafone Rg"/>
          <w:lang w:val="tr-TR"/>
        </w:rPr>
        <w:t xml:space="preserve">Vodafone </w:t>
      </w:r>
      <w:r w:rsidR="0068548E">
        <w:rPr>
          <w:rFonts w:ascii="Vodafone Rg" w:hAnsi="Vodafone Rg"/>
          <w:lang w:val="tr-TR"/>
        </w:rPr>
        <w:t>Business</w:t>
      </w:r>
      <w:r w:rsidR="0068548E" w:rsidRPr="003159CA">
        <w:rPr>
          <w:rFonts w:ascii="Vodafone Rg" w:hAnsi="Vodafone Rg"/>
          <w:lang w:val="tr-TR"/>
        </w:rPr>
        <w:t xml:space="preserve"> </w:t>
      </w:r>
      <w:r w:rsidRPr="003159CA">
        <w:rPr>
          <w:rFonts w:ascii="Vodafone Rg" w:hAnsi="Vodafone Rg"/>
          <w:lang w:val="tr-TR"/>
        </w:rPr>
        <w:t>ile gerçekleştirdiğimiz bu kapsamlı dijital dönüşüm, yalnızca bugünün ihtiyaçlarına yanıt vermekle kalmıyor, aynı zamanda yarının akıllı, güvenli ve sürdürülebilir enerji dünyasını da inşa etmemize olanak sağlıyor. Bu iş birliği sayesinde, operasyonel verimliliğimizi artırırken inovasyon odaklı bir altyapıyla sektörün dijitalleşme yolculuğuna öncülük ediyoruz</w:t>
      </w:r>
      <w:r w:rsidR="005A04F1">
        <w:rPr>
          <w:rFonts w:ascii="Vodafone Rg" w:hAnsi="Vodafone Rg"/>
          <w:lang w:val="tr-TR"/>
        </w:rPr>
        <w:t>.</w:t>
      </w:r>
      <w:r w:rsidRPr="003159CA">
        <w:rPr>
          <w:rFonts w:ascii="Vodafone Rg" w:hAnsi="Vodafone Rg"/>
          <w:lang w:val="tr-TR"/>
        </w:rPr>
        <w:t>” dedi.</w:t>
      </w:r>
    </w:p>
    <w:bookmarkEnd w:id="0"/>
    <w:p w14:paraId="0D58BA8D" w14:textId="77777777" w:rsidR="003159CA" w:rsidRPr="003159CA" w:rsidRDefault="003159CA" w:rsidP="003159CA">
      <w:pPr>
        <w:spacing w:before="100" w:beforeAutospacing="1" w:after="100" w:afterAutospacing="1" w:line="276" w:lineRule="auto"/>
        <w:rPr>
          <w:b/>
          <w:lang w:val="tr-TR"/>
        </w:rPr>
      </w:pPr>
      <w:proofErr w:type="spellStart"/>
      <w:r w:rsidRPr="003159CA">
        <w:rPr>
          <w:b/>
          <w:lang w:val="tr-TR"/>
        </w:rPr>
        <w:t>ODAŞ’ın</w:t>
      </w:r>
      <w:proofErr w:type="spellEnd"/>
      <w:r w:rsidRPr="003159CA">
        <w:rPr>
          <w:b/>
          <w:lang w:val="tr-TR"/>
        </w:rPr>
        <w:t xml:space="preserve"> teknik altyapısı daha güçlendi</w:t>
      </w:r>
    </w:p>
    <w:p w14:paraId="7E68F807" w14:textId="736A0160" w:rsidR="00AF579F" w:rsidRPr="00E51422" w:rsidRDefault="003159CA" w:rsidP="000F2EFE">
      <w:pPr>
        <w:spacing w:before="100" w:beforeAutospacing="1" w:after="100" w:afterAutospacing="1" w:line="276" w:lineRule="auto"/>
        <w:rPr>
          <w:rFonts w:ascii="Vodafone Rg" w:hAnsi="Vodafone Rg"/>
          <w:lang w:val="tr-TR" w:eastAsia="tr-TR"/>
        </w:rPr>
      </w:pPr>
      <w:r w:rsidRPr="003159CA">
        <w:rPr>
          <w:rFonts w:ascii="Vodafone Rg" w:hAnsi="Vodafone Rg"/>
          <w:bCs/>
          <w:lang w:val="tr-TR" w:eastAsia="tr-TR"/>
        </w:rPr>
        <w:t xml:space="preserve">ODAŞ, Vodafone Business ile yaptığı iş birliği kapsamında </w:t>
      </w:r>
      <w:r w:rsidR="00DE322B">
        <w:rPr>
          <w:rFonts w:ascii="Vodafone Rg" w:hAnsi="Vodafone Rg"/>
          <w:bCs/>
          <w:lang w:val="tr-TR" w:eastAsia="tr-TR"/>
        </w:rPr>
        <w:t xml:space="preserve">bulut </w:t>
      </w:r>
      <w:r w:rsidR="0068548E">
        <w:rPr>
          <w:rFonts w:ascii="Vodafone Rg" w:hAnsi="Vodafone Rg"/>
          <w:bCs/>
          <w:lang w:val="tr-TR" w:eastAsia="tr-TR"/>
        </w:rPr>
        <w:t xml:space="preserve">çözümlerinin birleşimi olan </w:t>
      </w:r>
      <w:r w:rsidR="00DE322B">
        <w:rPr>
          <w:rFonts w:ascii="Vodafone Rg" w:hAnsi="Vodafone Rg"/>
          <w:bCs/>
          <w:lang w:val="tr-TR" w:eastAsia="tr-TR"/>
        </w:rPr>
        <w:t>hibrit bulut</w:t>
      </w:r>
      <w:r w:rsidR="000F2EFE">
        <w:rPr>
          <w:rFonts w:ascii="Vodafone Rg" w:hAnsi="Vodafone Rg"/>
          <w:bCs/>
          <w:lang w:val="tr-TR" w:eastAsia="tr-TR"/>
        </w:rPr>
        <w:t xml:space="preserve"> </w:t>
      </w:r>
      <w:r w:rsidRPr="003159CA">
        <w:rPr>
          <w:rFonts w:ascii="Vodafone Rg" w:hAnsi="Vodafone Rg"/>
          <w:bCs/>
          <w:lang w:val="tr-TR" w:eastAsia="tr-TR"/>
        </w:rPr>
        <w:t>çözümlerini kullanmaya başladı</w:t>
      </w:r>
      <w:r w:rsidR="000F2EFE">
        <w:rPr>
          <w:rFonts w:ascii="Vodafone Rg" w:hAnsi="Vodafone Rg"/>
          <w:bCs/>
          <w:lang w:val="tr-TR" w:eastAsia="tr-TR"/>
        </w:rPr>
        <w:t xml:space="preserve">. </w:t>
      </w:r>
      <w:r w:rsidRPr="003159CA">
        <w:rPr>
          <w:rFonts w:ascii="Vodafone Rg" w:hAnsi="Vodafone Rg"/>
          <w:lang w:val="tr-TR" w:eastAsia="tr-TR"/>
        </w:rPr>
        <w:t>Böyle</w:t>
      </w:r>
      <w:r w:rsidR="00DE322B">
        <w:rPr>
          <w:rFonts w:ascii="Vodafone Rg" w:hAnsi="Vodafone Rg"/>
          <w:lang w:val="tr-TR" w:eastAsia="tr-TR"/>
        </w:rPr>
        <w:t>likle</w:t>
      </w:r>
      <w:r w:rsidRPr="003159CA">
        <w:rPr>
          <w:rFonts w:ascii="Vodafone Rg" w:hAnsi="Vodafone Rg"/>
          <w:lang w:val="tr-TR" w:eastAsia="tr-TR"/>
        </w:rPr>
        <w:t xml:space="preserve"> d</w:t>
      </w:r>
      <w:r w:rsidRPr="00710ABE">
        <w:rPr>
          <w:rFonts w:ascii="Vodafone Rg" w:hAnsi="Vodafone Rg"/>
          <w:szCs w:val="22"/>
          <w:lang w:val="tr-TR" w:eastAsia="tr-TR"/>
        </w:rPr>
        <w:t>aha esnek, ölçeklenebilir ve operasyone</w:t>
      </w:r>
      <w:r w:rsidRPr="003159CA">
        <w:rPr>
          <w:rFonts w:ascii="Vodafone Rg" w:hAnsi="Vodafone Rg"/>
          <w:lang w:val="tr-TR" w:eastAsia="tr-TR"/>
        </w:rPr>
        <w:t>l maliyetleri düşüren bir yapı oluştur</w:t>
      </w:r>
      <w:r w:rsidR="00DE322B">
        <w:rPr>
          <w:rFonts w:ascii="Vodafone Rg" w:hAnsi="Vodafone Rg"/>
          <w:lang w:val="tr-TR" w:eastAsia="tr-TR"/>
        </w:rPr>
        <w:t>muş oldu</w:t>
      </w:r>
      <w:r w:rsidRPr="003159CA">
        <w:rPr>
          <w:rFonts w:ascii="Vodafone Rg" w:hAnsi="Vodafone Rg"/>
          <w:lang w:val="tr-TR" w:eastAsia="tr-TR"/>
        </w:rPr>
        <w:t xml:space="preserve">. </w:t>
      </w:r>
      <w:r w:rsidR="00DE322B">
        <w:rPr>
          <w:rFonts w:ascii="Vodafone Rg" w:hAnsi="Vodafone Rg"/>
          <w:lang w:val="tr-TR" w:eastAsia="tr-TR"/>
        </w:rPr>
        <w:t>Hibrit Bulut çözümlerinde</w:t>
      </w:r>
      <w:r w:rsidRPr="003159CA">
        <w:rPr>
          <w:rFonts w:ascii="Vodafone Rg" w:hAnsi="Vodafone Rg"/>
          <w:b/>
          <w:bCs/>
          <w:lang w:val="tr-TR" w:eastAsia="tr-TR"/>
        </w:rPr>
        <w:t xml:space="preserve"> </w:t>
      </w:r>
      <w:r w:rsidRPr="003159CA">
        <w:rPr>
          <w:rFonts w:ascii="Vodafone Rg" w:hAnsi="Vodafone Rg"/>
          <w:bCs/>
          <w:lang w:val="tr-TR" w:eastAsia="tr-TR"/>
        </w:rPr>
        <w:t>s</w:t>
      </w:r>
      <w:r w:rsidRPr="003159CA">
        <w:rPr>
          <w:rFonts w:ascii="Vodafone Rg" w:hAnsi="Vodafone Rg"/>
          <w:lang w:val="tr-TR" w:eastAsia="tr-TR"/>
        </w:rPr>
        <w:t xml:space="preserve">istemlerin bir bölümü </w:t>
      </w:r>
      <w:r w:rsidR="00DE322B">
        <w:rPr>
          <w:rFonts w:ascii="Vodafone Rg" w:hAnsi="Vodafone Rg"/>
          <w:lang w:val="tr-TR" w:eastAsia="tr-TR"/>
        </w:rPr>
        <w:t>kendi fiziksel ortamlarında (</w:t>
      </w:r>
      <w:r w:rsidRPr="003159CA">
        <w:rPr>
          <w:rFonts w:ascii="Vodafone Rg" w:hAnsi="Vodafone Rg"/>
          <w:lang w:val="tr-TR" w:eastAsia="tr-TR"/>
        </w:rPr>
        <w:t>on-</w:t>
      </w:r>
      <w:proofErr w:type="spellStart"/>
      <w:r w:rsidRPr="003159CA">
        <w:rPr>
          <w:rFonts w:ascii="Vodafone Rg" w:hAnsi="Vodafone Rg"/>
          <w:lang w:val="tr-TR" w:eastAsia="tr-TR"/>
        </w:rPr>
        <w:t>prem</w:t>
      </w:r>
      <w:proofErr w:type="spellEnd"/>
      <w:r w:rsidR="00DE322B">
        <w:rPr>
          <w:rFonts w:ascii="Vodafone Rg" w:hAnsi="Vodafone Rg"/>
          <w:lang w:val="tr-TR" w:eastAsia="tr-TR"/>
        </w:rPr>
        <w:t>)</w:t>
      </w:r>
      <w:r w:rsidRPr="003159CA">
        <w:rPr>
          <w:rFonts w:ascii="Vodafone Rg" w:hAnsi="Vodafone Rg"/>
          <w:lang w:val="tr-TR" w:eastAsia="tr-TR"/>
        </w:rPr>
        <w:t>, bir bölümü de</w:t>
      </w:r>
      <w:r w:rsidRPr="00710ABE">
        <w:rPr>
          <w:rFonts w:ascii="Vodafone Rg" w:hAnsi="Vodafone Rg"/>
          <w:szCs w:val="22"/>
          <w:lang w:val="tr-TR" w:eastAsia="tr-TR"/>
        </w:rPr>
        <w:t xml:space="preserve"> bulut ortamında çalış</w:t>
      </w:r>
      <w:r w:rsidRPr="003159CA">
        <w:rPr>
          <w:rFonts w:ascii="Vodafone Rg" w:hAnsi="Vodafone Rg"/>
          <w:lang w:val="tr-TR" w:eastAsia="tr-TR"/>
        </w:rPr>
        <w:t xml:space="preserve">arak </w:t>
      </w:r>
      <w:r w:rsidRPr="00710ABE">
        <w:rPr>
          <w:rFonts w:ascii="Vodafone Rg" w:hAnsi="Vodafone Rg"/>
          <w:szCs w:val="22"/>
          <w:lang w:val="tr-TR" w:eastAsia="tr-TR"/>
        </w:rPr>
        <w:t>esneklik ile güvenliği birleştir</w:t>
      </w:r>
      <w:r w:rsidRPr="003159CA">
        <w:rPr>
          <w:rFonts w:ascii="Vodafone Rg" w:hAnsi="Vodafone Rg"/>
          <w:lang w:val="tr-TR" w:eastAsia="tr-TR"/>
        </w:rPr>
        <w:t xml:space="preserve">iyor. </w:t>
      </w:r>
      <w:r w:rsidRPr="003159CA">
        <w:rPr>
          <w:rFonts w:ascii="Vodafone Rg" w:hAnsi="Vodafone Rg"/>
          <w:color w:val="FF0000"/>
          <w:szCs w:val="22"/>
          <w:lang w:val="tr-TR"/>
        </w:rPr>
        <w:t xml:space="preserve"> </w:t>
      </w:r>
    </w:p>
    <w:p w14:paraId="7C4C490B" w14:textId="184D0F39" w:rsidR="002C613E" w:rsidRPr="002C613E" w:rsidRDefault="002C613E" w:rsidP="00E51422">
      <w:pPr>
        <w:rPr>
          <w:rFonts w:ascii="Vodafone Rg" w:hAnsi="Vodafone Rg" w:cs="Calibri"/>
          <w:b/>
          <w:bCs/>
          <w:i/>
          <w:iCs/>
          <w:color w:val="000000"/>
          <w:sz w:val="18"/>
          <w:szCs w:val="18"/>
          <w:u w:val="single"/>
          <w:lang w:val="tr-TR" w:eastAsia="tr-TR"/>
        </w:rPr>
      </w:pPr>
      <w:bookmarkStart w:id="1" w:name="_Hlk204968363"/>
      <w:r w:rsidRPr="002C613E">
        <w:rPr>
          <w:rFonts w:ascii="Vodafone Rg" w:hAnsi="Vodafone Rg" w:cs="Calibri"/>
          <w:b/>
          <w:bCs/>
          <w:i/>
          <w:iCs/>
          <w:color w:val="000000"/>
          <w:sz w:val="18"/>
          <w:szCs w:val="18"/>
          <w:u w:val="single"/>
          <w:lang w:val="tr-TR" w:eastAsia="tr-TR"/>
        </w:rPr>
        <w:t>Vodafone Grubu hakkında</w:t>
      </w:r>
    </w:p>
    <w:p w14:paraId="279A552A" w14:textId="77777777" w:rsidR="002C613E" w:rsidRPr="002C613E" w:rsidRDefault="002C613E" w:rsidP="00E51422">
      <w:pPr>
        <w:rPr>
          <w:rFonts w:ascii="Calibri" w:hAnsi="Calibri" w:cs="Calibri"/>
          <w:color w:val="000000"/>
          <w:sz w:val="23"/>
          <w:szCs w:val="23"/>
          <w:u w:val="single"/>
          <w:lang w:val="tr-TR" w:eastAsia="tr-TR"/>
        </w:rPr>
      </w:pPr>
    </w:p>
    <w:p w14:paraId="7C79C832" w14:textId="3A6CD5A1" w:rsidR="00E51422" w:rsidRPr="00E51422" w:rsidRDefault="00E51422" w:rsidP="00E51422">
      <w:pPr>
        <w:rPr>
          <w:rFonts w:ascii="Vodafone Rg" w:eastAsiaTheme="minorHAnsi" w:hAnsi="Vodafone Rg" w:cs="Calibri"/>
          <w:sz w:val="18"/>
          <w:szCs w:val="18"/>
          <w:lang w:val="tr-TR"/>
        </w:rPr>
      </w:pPr>
      <w:r w:rsidRPr="00E51422">
        <w:rPr>
          <w:rFonts w:ascii="Vodafone Rg" w:eastAsiaTheme="minorHAnsi" w:hAnsi="Vodafone Rg" w:cs="Calibri"/>
          <w:sz w:val="18"/>
          <w:szCs w:val="18"/>
          <w:lang w:val="tr-TR"/>
        </w:rPr>
        <w:t xml:space="preserve">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w:t>
      </w:r>
      <w:proofErr w:type="spellStart"/>
      <w:r w:rsidRPr="00E51422">
        <w:rPr>
          <w:rFonts w:ascii="Vodafone Rg" w:eastAsiaTheme="minorHAnsi" w:hAnsi="Vodafone Rg" w:cs="Calibri"/>
          <w:sz w:val="18"/>
          <w:szCs w:val="18"/>
          <w:lang w:val="tr-TR"/>
        </w:rPr>
        <w:t>IoT</w:t>
      </w:r>
      <w:proofErr w:type="spellEnd"/>
      <w:r w:rsidRPr="00E51422">
        <w:rPr>
          <w:rFonts w:ascii="Vodafone Rg" w:eastAsiaTheme="minorHAnsi" w:hAnsi="Vodafone Rg" w:cs="Calibri"/>
          <w:sz w:val="18"/>
          <w:szCs w:val="18"/>
          <w:lang w:val="tr-TR"/>
        </w:rPr>
        <w:t xml:space="preserve"> bağlantısıyla dünyanın en büyük </w:t>
      </w:r>
      <w:proofErr w:type="spellStart"/>
      <w:r w:rsidRPr="00E51422">
        <w:rPr>
          <w:rFonts w:ascii="Vodafone Rg" w:eastAsiaTheme="minorHAnsi" w:hAnsi="Vodafone Rg" w:cs="Calibri"/>
          <w:sz w:val="18"/>
          <w:szCs w:val="18"/>
          <w:lang w:val="tr-TR"/>
        </w:rPr>
        <w:t>IoT</w:t>
      </w:r>
      <w:proofErr w:type="spellEnd"/>
      <w:r w:rsidRPr="00E51422">
        <w:rPr>
          <w:rFonts w:ascii="Vodafone Rg" w:eastAsiaTheme="minorHAnsi" w:hAnsi="Vodafone Rg" w:cs="Calibri"/>
          <w:sz w:val="18"/>
          <w:szCs w:val="18"/>
          <w:lang w:val="tr-TR"/>
        </w:rPr>
        <w:t xml:space="preserve">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2C0FE920" w14:textId="77777777" w:rsidR="00E51422" w:rsidRDefault="00E51422" w:rsidP="00E51422">
      <w:pPr>
        <w:rPr>
          <w:rFonts w:ascii="Vodafone Rg" w:eastAsiaTheme="minorHAnsi" w:hAnsi="Vodafone Rg" w:cs="Calibri"/>
          <w:sz w:val="18"/>
          <w:szCs w:val="18"/>
          <w:lang w:val="tr-TR"/>
        </w:rPr>
      </w:pPr>
    </w:p>
    <w:p w14:paraId="2DC7E3EE" w14:textId="77777777" w:rsidR="00F05D0C" w:rsidRPr="003159CA" w:rsidRDefault="00F05D0C" w:rsidP="00F05D0C">
      <w:pPr>
        <w:rPr>
          <w:rFonts w:ascii="Vodafone Rg" w:eastAsiaTheme="minorHAnsi" w:hAnsi="Vodafone Rg" w:cs="Calibri"/>
          <w:sz w:val="18"/>
          <w:szCs w:val="18"/>
          <w:lang w:val="tr-TR"/>
        </w:rPr>
      </w:pPr>
      <w:r w:rsidRPr="003159CA">
        <w:rPr>
          <w:rFonts w:ascii="Vodafone Rg" w:eastAsiaTheme="minorHAnsi" w:hAnsi="Vodafone Rg" w:cs="Calibri"/>
          <w:sz w:val="18"/>
          <w:szCs w:val="18"/>
          <w:lang w:val="tr-TR"/>
        </w:rPr>
        <w:t xml:space="preserve">Daha fazla bilgi için </w:t>
      </w:r>
      <w:hyperlink r:id="rId8" w:history="1">
        <w:r w:rsidRPr="003159CA">
          <w:rPr>
            <w:rStyle w:val="Kpr"/>
            <w:rFonts w:ascii="Vodafone Rg" w:eastAsiaTheme="minorHAnsi" w:hAnsi="Vodafone Rg" w:cs="Calibri"/>
            <w:color w:val="0563C1"/>
            <w:sz w:val="18"/>
            <w:szCs w:val="18"/>
            <w:lang w:val="tr-TR"/>
          </w:rPr>
          <w:t>www.vodafone.com</w:t>
        </w:r>
      </w:hyperlink>
      <w:r w:rsidRPr="003159CA">
        <w:rPr>
          <w:rFonts w:ascii="Vodafone Rg" w:eastAsiaTheme="minorHAnsi" w:hAnsi="Vodafone Rg" w:cs="Calibri"/>
          <w:sz w:val="18"/>
          <w:szCs w:val="18"/>
          <w:lang w:val="tr-TR"/>
        </w:rPr>
        <w:t xml:space="preserve"> adresini ziyaret edebilir, @VodafoneGroup X hesabımızı takip edebilir ve </w:t>
      </w:r>
      <w:hyperlink r:id="rId9" w:history="1">
        <w:r w:rsidRPr="003159CA">
          <w:rPr>
            <w:rStyle w:val="Kpr"/>
            <w:rFonts w:ascii="Vodafone Rg" w:eastAsiaTheme="minorHAnsi" w:hAnsi="Vodafone Rg" w:cs="Calibri"/>
            <w:color w:val="0563C1"/>
            <w:sz w:val="18"/>
            <w:szCs w:val="18"/>
            <w:lang w:val="tr-TR"/>
          </w:rPr>
          <w:t>www.linkedin.com/company/vodafone</w:t>
        </w:r>
      </w:hyperlink>
      <w:r w:rsidRPr="003159CA">
        <w:rPr>
          <w:rFonts w:ascii="Vodafone Rg" w:eastAsiaTheme="minorHAnsi" w:hAnsi="Vodafone Rg" w:cs="Calibri"/>
          <w:sz w:val="18"/>
          <w:szCs w:val="18"/>
          <w:lang w:val="tr-TR"/>
        </w:rPr>
        <w:t xml:space="preserve"> adresinden bizimle bağlantı kurabilirsiniz.</w:t>
      </w:r>
      <w:bookmarkEnd w:id="1"/>
    </w:p>
    <w:p w14:paraId="687FEAE3" w14:textId="77777777" w:rsidR="00F05D0C" w:rsidRPr="003159CA" w:rsidRDefault="00F05D0C" w:rsidP="00F05D0C">
      <w:pPr>
        <w:rPr>
          <w:rFonts w:ascii="Vodafone Rg" w:eastAsia="Aptos" w:hAnsi="Vodafone Rg" w:cs="Aptos"/>
          <w:sz w:val="18"/>
          <w:szCs w:val="18"/>
          <w:lang w:val="tr-TR" w:eastAsia="tr-TR"/>
        </w:rPr>
      </w:pPr>
    </w:p>
    <w:p w14:paraId="0E6306F8" w14:textId="77777777" w:rsidR="00F05D0C" w:rsidRPr="003159CA" w:rsidRDefault="00F05D0C" w:rsidP="00F05D0C">
      <w:pPr>
        <w:rPr>
          <w:rFonts w:ascii="Vodafone Rg" w:hAnsi="Vodafone Rg"/>
          <w:b/>
          <w:bCs/>
          <w:sz w:val="18"/>
          <w:szCs w:val="18"/>
          <w:lang w:val="tr-TR"/>
        </w:rPr>
      </w:pPr>
      <w:r w:rsidRPr="003159CA">
        <w:rPr>
          <w:rFonts w:ascii="Vodafone Rg" w:hAnsi="Vodafone Rg"/>
          <w:b/>
          <w:bCs/>
          <w:sz w:val="18"/>
          <w:szCs w:val="18"/>
          <w:lang w:val="tr-TR"/>
        </w:rPr>
        <w:t xml:space="preserve">Bilgi için: </w:t>
      </w:r>
      <w:proofErr w:type="spellStart"/>
      <w:r w:rsidRPr="003159CA">
        <w:rPr>
          <w:rFonts w:ascii="Vodafone Rg" w:hAnsi="Vodafone Rg"/>
          <w:sz w:val="18"/>
          <w:szCs w:val="18"/>
          <w:lang w:val="tr-TR"/>
        </w:rPr>
        <w:t>Medyaevi</w:t>
      </w:r>
      <w:proofErr w:type="spellEnd"/>
      <w:r w:rsidRPr="003159CA">
        <w:rPr>
          <w:rFonts w:ascii="Vodafone Rg" w:hAnsi="Vodafone Rg"/>
          <w:sz w:val="18"/>
          <w:szCs w:val="18"/>
          <w:lang w:val="tr-TR"/>
        </w:rPr>
        <w:t xml:space="preserve"> İletişim / Cansu Karadan / 0541 865 85 78 / </w:t>
      </w:r>
      <w:hyperlink r:id="rId10" w:history="1">
        <w:r w:rsidRPr="003159CA">
          <w:rPr>
            <w:rStyle w:val="Kpr"/>
            <w:rFonts w:ascii="Vodafone Rg" w:eastAsiaTheme="majorEastAsia" w:hAnsi="Vodafone Rg"/>
            <w:sz w:val="18"/>
            <w:szCs w:val="18"/>
            <w:lang w:val="tr-TR"/>
          </w:rPr>
          <w:t>ckaradan@medyaevi.com.tr</w:t>
        </w:r>
      </w:hyperlink>
    </w:p>
    <w:p w14:paraId="080F1F48" w14:textId="77777777" w:rsidR="00F05D0C" w:rsidRPr="003159CA" w:rsidRDefault="00F05D0C" w:rsidP="00F05D0C">
      <w:pPr>
        <w:rPr>
          <w:rFonts w:ascii="Vodafone Rg" w:hAnsi="Vodafone Rg"/>
          <w:sz w:val="18"/>
          <w:szCs w:val="18"/>
          <w:lang w:val="tr-TR"/>
        </w:rPr>
      </w:pPr>
    </w:p>
    <w:p w14:paraId="472FAFB3" w14:textId="19272CC8" w:rsidR="00F05D0C" w:rsidRPr="003159CA" w:rsidRDefault="00F05D0C" w:rsidP="00F05D0C">
      <w:pPr>
        <w:rPr>
          <w:rFonts w:ascii="Vodafone Rg" w:hAnsi="Vodafone Rg"/>
          <w:sz w:val="24"/>
          <w:szCs w:val="24"/>
          <w:lang w:val="tr-TR"/>
        </w:rPr>
      </w:pPr>
      <w:r w:rsidRPr="003159CA">
        <w:rPr>
          <w:rFonts w:ascii="Aptos" w:hAnsi="Aptos"/>
          <w:noProof/>
          <w:sz w:val="24"/>
          <w:szCs w:val="24"/>
          <w:lang w:val="tr-TR" w:eastAsia="tr-TR"/>
        </w:rPr>
        <w:drawing>
          <wp:anchor distT="0" distB="0" distL="114300" distR="114300" simplePos="0" relativeHeight="251661312" behindDoc="0" locked="0" layoutInCell="1" allowOverlap="1" wp14:anchorId="1788A809" wp14:editId="6AD56F99">
            <wp:simplePos x="0" y="0"/>
            <wp:positionH relativeFrom="column">
              <wp:posOffset>38100</wp:posOffset>
            </wp:positionH>
            <wp:positionV relativeFrom="paragraph">
              <wp:posOffset>37465</wp:posOffset>
            </wp:positionV>
            <wp:extent cx="621665" cy="350520"/>
            <wp:effectExtent l="0" t="0" r="6985" b="0"/>
            <wp:wrapNone/>
            <wp:docPr id="787321524" name="Resim 4" descr="metin, yazı tipi, ekran görüntüsü, grafik içeren bir resim&#10;&#10;Açıklama otomatik olarak oluşturuld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4" descr="metin, yazı tipi, ekran görüntüsü, grafik içeren bir resim&#10;&#10;Açıklama otomatik olarak oluşturuldu">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9CA">
        <w:rPr>
          <w:rFonts w:ascii="Aptos" w:hAnsi="Aptos"/>
          <w:noProof/>
          <w:sz w:val="24"/>
          <w:szCs w:val="24"/>
          <w:lang w:val="tr-TR" w:eastAsia="tr-TR"/>
        </w:rPr>
        <w:drawing>
          <wp:anchor distT="0" distB="0" distL="114300" distR="114300" simplePos="0" relativeHeight="251663360" behindDoc="0" locked="0" layoutInCell="1" allowOverlap="1" wp14:anchorId="70A32108" wp14:editId="1BA1BBBC">
            <wp:simplePos x="0" y="0"/>
            <wp:positionH relativeFrom="column">
              <wp:posOffset>728980</wp:posOffset>
            </wp:positionH>
            <wp:positionV relativeFrom="paragraph">
              <wp:posOffset>49530</wp:posOffset>
            </wp:positionV>
            <wp:extent cx="609600" cy="350520"/>
            <wp:effectExtent l="0" t="0" r="0" b="0"/>
            <wp:wrapNone/>
            <wp:docPr id="1461939399" name="Resim 3" descr="ekran görüntüsü, yazı tipi, grafik, simge, sembol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7" descr="ekran görüntüsü, yazı tipi, grafik, simge, sembol içeren bir resim&#10;&#10;Açıklama otomatik olarak oluşturuld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9CA">
        <w:rPr>
          <w:rFonts w:ascii="Aptos" w:hAnsi="Aptos"/>
          <w:noProof/>
          <w:sz w:val="24"/>
          <w:szCs w:val="24"/>
          <w:lang w:val="tr-TR" w:eastAsia="tr-TR"/>
        </w:rPr>
        <w:drawing>
          <wp:anchor distT="0" distB="0" distL="114300" distR="114300" simplePos="0" relativeHeight="251662336" behindDoc="0" locked="0" layoutInCell="1" allowOverlap="1" wp14:anchorId="3D371FDA" wp14:editId="7BDEC792">
            <wp:simplePos x="0" y="0"/>
            <wp:positionH relativeFrom="column">
              <wp:posOffset>1419860</wp:posOffset>
            </wp:positionH>
            <wp:positionV relativeFrom="paragraph">
              <wp:posOffset>52705</wp:posOffset>
            </wp:positionV>
            <wp:extent cx="584835" cy="332105"/>
            <wp:effectExtent l="0" t="0" r="5715" b="0"/>
            <wp:wrapNone/>
            <wp:docPr id="1546968086" name="Resim 2" descr="metin, yazı tipi, grafik, ekran görüntüsü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10" descr="metin, yazı tipi, grafik, ekran görüntüsü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9CA">
        <w:rPr>
          <w:rFonts w:ascii="Vodafone Rg" w:hAnsi="Vodafone Rg"/>
          <w:lang w:val="tr-TR"/>
        </w:rPr>
        <w:tab/>
      </w:r>
    </w:p>
    <w:p w14:paraId="0B7435C1" w14:textId="77777777" w:rsidR="00F05D0C" w:rsidRPr="003159CA" w:rsidRDefault="00F05D0C" w:rsidP="00F05D0C">
      <w:pPr>
        <w:rPr>
          <w:rFonts w:ascii="Vodafone Rg" w:hAnsi="Vodafone Rg"/>
          <w:lang w:val="tr-TR"/>
        </w:rPr>
      </w:pPr>
    </w:p>
    <w:p w14:paraId="01D508E6" w14:textId="77777777" w:rsidR="00392659" w:rsidRPr="003159CA" w:rsidRDefault="00392659" w:rsidP="00A80448">
      <w:pPr>
        <w:rPr>
          <w:rFonts w:ascii="Vodafone Rg" w:hAnsi="Vodafone Rg"/>
          <w:szCs w:val="22"/>
          <w:lang w:val="tr-TR"/>
        </w:rPr>
      </w:pPr>
    </w:p>
    <w:p w14:paraId="50015EE2" w14:textId="77777777" w:rsidR="00F05D0C" w:rsidRPr="00795476" w:rsidRDefault="00F05D0C" w:rsidP="00F05D0C">
      <w:pPr>
        <w:rPr>
          <w:rFonts w:ascii="Vodafone Rg" w:hAnsi="Vodafone Rg"/>
          <w:sz w:val="20"/>
          <w:lang w:val="tr-TR"/>
        </w:rPr>
      </w:pPr>
    </w:p>
    <w:p w14:paraId="08DD5FC5" w14:textId="29FD1936" w:rsidR="00BC6570" w:rsidRPr="00AD4D8D" w:rsidRDefault="00BC6570" w:rsidP="00BC6570">
      <w:pPr>
        <w:pStyle w:val="wordsection1"/>
        <w:spacing w:before="0" w:beforeAutospacing="0" w:after="0" w:afterAutospacing="0"/>
        <w:jc w:val="both"/>
        <w:rPr>
          <w:rFonts w:ascii="Vodafone Rg" w:hAnsi="Vodafone Rg" w:cstheme="minorHAnsi"/>
          <w:b/>
          <w:bCs/>
          <w:sz w:val="18"/>
          <w:szCs w:val="18"/>
          <w:u w:val="single"/>
          <w:lang w:val="tr-TR"/>
        </w:rPr>
      </w:pPr>
      <w:r w:rsidRPr="00AD4D8D">
        <w:rPr>
          <w:rFonts w:ascii="Vodafone Rg" w:hAnsi="Vodafone Rg" w:cstheme="minorHAnsi"/>
          <w:b/>
          <w:bCs/>
          <w:sz w:val="18"/>
          <w:szCs w:val="18"/>
          <w:u w:val="single"/>
          <w:lang w:val="tr-TR"/>
        </w:rPr>
        <w:t>ODAŞ Hakkında</w:t>
      </w:r>
    </w:p>
    <w:p w14:paraId="2FAFAF88" w14:textId="77777777" w:rsidR="00BC6570" w:rsidRPr="00AD4D8D" w:rsidRDefault="00BC6570" w:rsidP="00BC6570">
      <w:pPr>
        <w:pStyle w:val="wordsection1"/>
        <w:spacing w:before="0" w:beforeAutospacing="0" w:after="0" w:afterAutospacing="0"/>
        <w:jc w:val="both"/>
        <w:rPr>
          <w:rFonts w:ascii="Vodafone Rg" w:hAnsi="Vodafone Rg" w:cstheme="minorHAnsi"/>
          <w:sz w:val="22"/>
          <w:szCs w:val="22"/>
          <w:lang w:val="tr-TR"/>
        </w:rPr>
      </w:pPr>
    </w:p>
    <w:p w14:paraId="01EDB945" w14:textId="77777777" w:rsidR="00BC6570" w:rsidRPr="00AD4D8D" w:rsidRDefault="00BC6570" w:rsidP="00BC6570">
      <w:pPr>
        <w:pStyle w:val="wordsection1"/>
        <w:spacing w:before="0" w:beforeAutospacing="0" w:after="0" w:afterAutospacing="0"/>
        <w:jc w:val="both"/>
        <w:rPr>
          <w:rFonts w:ascii="Vodafone Rg" w:hAnsi="Vodafone Rg" w:cstheme="minorHAnsi"/>
          <w:sz w:val="18"/>
          <w:szCs w:val="18"/>
          <w:lang w:val="tr-TR"/>
        </w:rPr>
      </w:pPr>
      <w:r w:rsidRPr="00AD4D8D">
        <w:rPr>
          <w:rFonts w:ascii="Vodafone Rg" w:hAnsi="Vodafone Rg" w:cstheme="minorHAnsi"/>
          <w:sz w:val="18"/>
          <w:szCs w:val="18"/>
          <w:lang w:val="tr-TR"/>
        </w:rPr>
        <w:t>ODAŞ, enerji, madencilik ve turizm alanlarında faaliyet gösteren şirketler topluluğudur. Faaliyete başladığı günden itibaren çevik ve dinamik yapısıyla başarılı projelere imza atan ODAŞ, sürdürülebilir finansal yönetimi sayesinde kuruluşunu takip eden 5 yıl içerisinde Borsa İstanbul Ulusal 100 endeksinde işlem görmeye başladı.</w:t>
      </w:r>
    </w:p>
    <w:p w14:paraId="17E93CC6" w14:textId="77777777" w:rsidR="00BC6570" w:rsidRPr="00AD4D8D" w:rsidRDefault="00BC6570" w:rsidP="00BC6570">
      <w:pPr>
        <w:pStyle w:val="wordsection1"/>
        <w:spacing w:before="0" w:beforeAutospacing="0" w:after="0" w:afterAutospacing="0"/>
        <w:jc w:val="both"/>
        <w:rPr>
          <w:rFonts w:ascii="Vodafone Rg" w:hAnsi="Vodafone Rg" w:cstheme="minorHAnsi"/>
          <w:b/>
          <w:bCs/>
          <w:sz w:val="20"/>
          <w:szCs w:val="20"/>
          <w:lang w:val="tr-TR"/>
        </w:rPr>
      </w:pPr>
    </w:p>
    <w:p w14:paraId="69CD2DF4" w14:textId="77777777" w:rsidR="00BC6570" w:rsidRPr="00AD4D8D" w:rsidRDefault="00BC6570" w:rsidP="00BC6570">
      <w:pPr>
        <w:pStyle w:val="wordsection1"/>
        <w:spacing w:before="0" w:beforeAutospacing="0" w:after="0" w:afterAutospacing="0"/>
        <w:jc w:val="both"/>
        <w:rPr>
          <w:rFonts w:ascii="Vodafone Rg" w:hAnsi="Vodafone Rg" w:cstheme="minorHAnsi"/>
          <w:sz w:val="18"/>
          <w:szCs w:val="18"/>
          <w:lang w:val="tr-TR"/>
        </w:rPr>
      </w:pPr>
      <w:r w:rsidRPr="00AD4D8D">
        <w:rPr>
          <w:rFonts w:ascii="Vodafone Rg" w:hAnsi="Vodafone Rg" w:cstheme="minorHAnsi"/>
          <w:sz w:val="18"/>
          <w:szCs w:val="18"/>
          <w:lang w:val="tr-TR"/>
        </w:rPr>
        <w:t xml:space="preserve">Türkiye’de 340 </w:t>
      </w:r>
      <w:proofErr w:type="spellStart"/>
      <w:r w:rsidRPr="00AD4D8D">
        <w:rPr>
          <w:rFonts w:ascii="Vodafone Rg" w:hAnsi="Vodafone Rg" w:cstheme="minorHAnsi"/>
          <w:sz w:val="18"/>
          <w:szCs w:val="18"/>
          <w:lang w:val="tr-TR"/>
        </w:rPr>
        <w:t>MWe’lik</w:t>
      </w:r>
      <w:proofErr w:type="spellEnd"/>
      <w:r w:rsidRPr="00AD4D8D">
        <w:rPr>
          <w:rFonts w:ascii="Vodafone Rg" w:hAnsi="Vodafone Rg" w:cstheme="minorHAnsi"/>
          <w:sz w:val="18"/>
          <w:szCs w:val="18"/>
          <w:lang w:val="tr-TR"/>
        </w:rPr>
        <w:t xml:space="preserve"> kapasiteye sahip Çan 2 Termik Santrali’ni bünyesinde bulunduran ODAŞ, sahip olduğu bilgi birikimi, dinamik yaklaşımı ve güçlü sermaye yapısıyla uluslararası arenadaki ilk yatırımını Özbekistan’da toplam 174 </w:t>
      </w:r>
      <w:proofErr w:type="spellStart"/>
      <w:r w:rsidRPr="00AD4D8D">
        <w:rPr>
          <w:rFonts w:ascii="Vodafone Rg" w:hAnsi="Vodafone Rg" w:cstheme="minorHAnsi"/>
          <w:sz w:val="18"/>
          <w:szCs w:val="18"/>
          <w:lang w:val="tr-TR"/>
        </w:rPr>
        <w:t>MWe</w:t>
      </w:r>
      <w:proofErr w:type="spellEnd"/>
      <w:r w:rsidRPr="00AD4D8D">
        <w:rPr>
          <w:rFonts w:ascii="Vodafone Rg" w:hAnsi="Vodafone Rg" w:cstheme="minorHAnsi"/>
          <w:sz w:val="18"/>
          <w:szCs w:val="18"/>
          <w:lang w:val="tr-TR"/>
        </w:rPr>
        <w:t xml:space="preserve"> kurulu güce sahip bir doğal gaz kombine çevrim santralini hayata geçirerek yaptı.  </w:t>
      </w:r>
    </w:p>
    <w:p w14:paraId="7F68D90E" w14:textId="77777777" w:rsidR="00BC6570" w:rsidRPr="00AD4D8D" w:rsidRDefault="00BC6570" w:rsidP="00BC6570">
      <w:pPr>
        <w:pStyle w:val="wordsection1"/>
        <w:spacing w:before="0" w:beforeAutospacing="0" w:after="0" w:afterAutospacing="0"/>
        <w:jc w:val="both"/>
        <w:rPr>
          <w:rFonts w:ascii="Vodafone Rg" w:hAnsi="Vodafone Rg" w:cstheme="minorHAnsi"/>
          <w:sz w:val="18"/>
          <w:szCs w:val="18"/>
          <w:lang w:val="tr-TR"/>
        </w:rPr>
      </w:pPr>
    </w:p>
    <w:p w14:paraId="745BF21B" w14:textId="77777777" w:rsidR="00BC6570" w:rsidRPr="00AD4D8D" w:rsidRDefault="00BC6570" w:rsidP="00BC6570">
      <w:pPr>
        <w:pStyle w:val="wordsection1"/>
        <w:spacing w:before="0" w:beforeAutospacing="0" w:after="0" w:afterAutospacing="0"/>
        <w:jc w:val="both"/>
        <w:rPr>
          <w:rFonts w:ascii="Vodafone Rg" w:hAnsi="Vodafone Rg" w:cstheme="minorHAnsi"/>
          <w:sz w:val="18"/>
          <w:szCs w:val="18"/>
          <w:lang w:val="tr-TR"/>
        </w:rPr>
      </w:pPr>
      <w:r w:rsidRPr="00AD4D8D">
        <w:rPr>
          <w:rFonts w:ascii="Vodafone Rg" w:hAnsi="Vodafone Rg" w:cstheme="minorHAnsi"/>
          <w:sz w:val="18"/>
          <w:szCs w:val="18"/>
          <w:lang w:val="tr-TR"/>
        </w:rPr>
        <w:t xml:space="preserve">Madencilik alanında ise antimuan, altın, gümüş, nikel ve kömür rezervlerine sahip olan </w:t>
      </w:r>
      <w:proofErr w:type="spellStart"/>
      <w:r w:rsidRPr="00AD4D8D">
        <w:rPr>
          <w:rFonts w:ascii="Vodafone Rg" w:hAnsi="Vodafone Rg" w:cstheme="minorHAnsi"/>
          <w:sz w:val="18"/>
          <w:szCs w:val="18"/>
          <w:lang w:val="tr-TR"/>
        </w:rPr>
        <w:t>ODAŞ’ın</w:t>
      </w:r>
      <w:proofErr w:type="spellEnd"/>
      <w:r w:rsidRPr="00AD4D8D">
        <w:rPr>
          <w:rFonts w:ascii="Vodafone Rg" w:hAnsi="Vodafone Rg" w:cstheme="minorHAnsi"/>
          <w:sz w:val="18"/>
          <w:szCs w:val="18"/>
          <w:lang w:val="tr-TR"/>
        </w:rPr>
        <w:t xml:space="preserve">, maden saha ruhsatları ve işletmeleri bulunuyor. Bu alanda çalışmalarına Türkiye’de devam eden şirket, Avrupa ve Ortadoğu bölgelerinde az sayıdaki stratejik metal üreticilerinden biri konumundadır. </w:t>
      </w:r>
    </w:p>
    <w:p w14:paraId="0663F81D" w14:textId="77777777" w:rsidR="00BC6570" w:rsidRPr="00AD4D8D" w:rsidRDefault="00BC6570" w:rsidP="00BC6570">
      <w:pPr>
        <w:pStyle w:val="wordsection1"/>
        <w:spacing w:before="0" w:beforeAutospacing="0" w:after="0" w:afterAutospacing="0"/>
        <w:jc w:val="both"/>
        <w:rPr>
          <w:rFonts w:ascii="Vodafone Rg" w:hAnsi="Vodafone Rg" w:cstheme="minorHAnsi"/>
          <w:sz w:val="18"/>
          <w:szCs w:val="18"/>
          <w:lang w:val="tr-TR"/>
        </w:rPr>
      </w:pPr>
    </w:p>
    <w:p w14:paraId="44321F37" w14:textId="77777777" w:rsidR="00BC6570" w:rsidRPr="00AD4D8D" w:rsidRDefault="00BC6570" w:rsidP="00BC6570">
      <w:pPr>
        <w:pStyle w:val="wordsection1"/>
        <w:spacing w:before="0" w:beforeAutospacing="0" w:after="0" w:afterAutospacing="0"/>
        <w:jc w:val="both"/>
        <w:rPr>
          <w:rFonts w:ascii="Vodafone Rg" w:hAnsi="Vodafone Rg" w:cstheme="minorHAnsi"/>
          <w:sz w:val="18"/>
          <w:szCs w:val="18"/>
          <w:lang w:val="tr-TR"/>
        </w:rPr>
      </w:pPr>
      <w:r w:rsidRPr="00AD4D8D">
        <w:rPr>
          <w:rFonts w:ascii="Vodafone Rg" w:hAnsi="Vodafone Rg" w:cstheme="minorHAnsi"/>
          <w:sz w:val="18"/>
          <w:szCs w:val="18"/>
          <w:lang w:val="tr-TR"/>
        </w:rPr>
        <w:t xml:space="preserve">Mevcut faaliyetlerini çevresel ve sosyal hassasiyetleri göz önünde bulundurarak başarıyla sürdüren ODAŞ, girişimci kimliğiyle farklı sektörlerdeki yeni yatırım fırsatlarını da yakından takip ediyor. </w:t>
      </w:r>
    </w:p>
    <w:p w14:paraId="51E4610A" w14:textId="77777777" w:rsidR="00BC6570" w:rsidRPr="00AD4D8D" w:rsidRDefault="00BC6570" w:rsidP="00BC6570">
      <w:pPr>
        <w:pStyle w:val="wordsection1"/>
        <w:spacing w:before="0" w:beforeAutospacing="0" w:after="0" w:afterAutospacing="0"/>
        <w:jc w:val="both"/>
        <w:rPr>
          <w:rFonts w:ascii="Vodafone Rg" w:hAnsi="Vodafone Rg" w:cstheme="minorHAnsi"/>
          <w:sz w:val="18"/>
          <w:szCs w:val="18"/>
          <w:lang w:val="tr-TR"/>
        </w:rPr>
      </w:pPr>
      <w:r w:rsidRPr="00AD4D8D">
        <w:rPr>
          <w:rFonts w:ascii="Vodafone Rg" w:hAnsi="Vodafone Rg" w:cstheme="minorHAnsi"/>
          <w:sz w:val="18"/>
          <w:szCs w:val="18"/>
          <w:lang w:val="tr-TR"/>
        </w:rPr>
        <w:t xml:space="preserve">Sürdürülebilir büyüme hedefleri doğrultusunda turizm alanındaki fırsatları da değerlendirmek üzere çalışmalara başlayan ODAŞ, bu alanda ilk otel yatırımını da Fethiye’de hayata geçiriyor. </w:t>
      </w:r>
    </w:p>
    <w:p w14:paraId="7B1442A2" w14:textId="40A95869" w:rsidR="00F05D0C" w:rsidRPr="00795476" w:rsidRDefault="00F05D0C" w:rsidP="00F05D0C">
      <w:pPr>
        <w:tabs>
          <w:tab w:val="left" w:pos="5990"/>
        </w:tabs>
        <w:rPr>
          <w:rFonts w:ascii="Vodafone Rg" w:hAnsi="Vodafone Rg"/>
          <w:sz w:val="18"/>
          <w:szCs w:val="18"/>
          <w:lang w:val="tr-TR"/>
        </w:rPr>
      </w:pPr>
    </w:p>
    <w:sectPr w:rsidR="00F05D0C" w:rsidRPr="00795476" w:rsidSect="00BD38EF">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6F52" w14:textId="77777777" w:rsidR="00A552A3" w:rsidRDefault="00A552A3" w:rsidP="00DD54A4">
      <w:r>
        <w:separator/>
      </w:r>
    </w:p>
  </w:endnote>
  <w:endnote w:type="continuationSeparator" w:id="0">
    <w:p w14:paraId="20E7B64C" w14:textId="77777777" w:rsidR="00A552A3" w:rsidRDefault="00A552A3" w:rsidP="00DD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Calibri"/>
    <w:charset w:val="A2"/>
    <w:family w:val="swiss"/>
    <w:pitch w:val="variable"/>
    <w:sig w:usb0="800002AF" w:usb1="4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3669" w14:textId="77777777" w:rsidR="0060274B" w:rsidRDefault="0060274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2B3" w14:textId="49D5E7D4" w:rsidR="00DD54A4" w:rsidRDefault="00DD54A4">
    <w:pPr>
      <w:pStyle w:val="AltBilgi"/>
    </w:pPr>
    <w:r>
      <w:rPr>
        <w:noProof/>
        <w:lang w:val="tr-TR" w:eastAsia="tr-TR"/>
        <w14:ligatures w14:val="standardContextual"/>
      </w:rPr>
      <mc:AlternateContent>
        <mc:Choice Requires="wps">
          <w:drawing>
            <wp:anchor distT="0" distB="0" distL="114300" distR="114300" simplePos="0" relativeHeight="251659264" behindDoc="0" locked="0" layoutInCell="0" allowOverlap="1" wp14:anchorId="2E2B952C" wp14:editId="56C5D811">
              <wp:simplePos x="0" y="0"/>
              <wp:positionH relativeFrom="page">
                <wp:posOffset>0</wp:posOffset>
              </wp:positionH>
              <wp:positionV relativeFrom="page">
                <wp:posOffset>10227945</wp:posOffset>
              </wp:positionV>
              <wp:extent cx="7560310" cy="273050"/>
              <wp:effectExtent l="0" t="0" r="0" b="12700"/>
              <wp:wrapNone/>
              <wp:docPr id="1" name="MSIPCMf6a34db3bd5321f56034c77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160035" w14:textId="13209F3D" w:rsidR="00DD54A4" w:rsidRPr="00DD54A4" w:rsidRDefault="00DD54A4" w:rsidP="00DD54A4">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2B952C" id="_x0000_t202" coordsize="21600,21600" o:spt="202" path="m,l,21600r21600,l21600,xe">
              <v:stroke joinstyle="miter"/>
              <v:path gradientshapeok="t" o:connecttype="rect"/>
            </v:shapetype>
            <v:shape id="MSIPCMf6a34db3bd5321f56034c771" o:spid="_x0000_s1026" type="#_x0000_t202" alt="{&quot;HashCode&quot;:-169957423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0160035" w14:textId="13209F3D" w:rsidR="00DD54A4" w:rsidRPr="00DD54A4" w:rsidRDefault="00DD54A4" w:rsidP="00DD54A4">
                    <w:pPr>
                      <w:jc w:val="left"/>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2E89" w14:textId="77777777" w:rsidR="0060274B" w:rsidRDefault="0060274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C0A45" w14:textId="77777777" w:rsidR="00A552A3" w:rsidRDefault="00A552A3" w:rsidP="00DD54A4">
      <w:r>
        <w:separator/>
      </w:r>
    </w:p>
  </w:footnote>
  <w:footnote w:type="continuationSeparator" w:id="0">
    <w:p w14:paraId="205F2FEC" w14:textId="77777777" w:rsidR="00A552A3" w:rsidRDefault="00A552A3" w:rsidP="00DD5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8A01" w14:textId="77777777" w:rsidR="0060274B" w:rsidRDefault="0060274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16B0" w14:textId="77777777" w:rsidR="0060274B" w:rsidRDefault="0060274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8C65" w14:textId="77777777" w:rsidR="0060274B" w:rsidRDefault="0060274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130"/>
    <w:rsid w:val="000068B0"/>
    <w:rsid w:val="0001311E"/>
    <w:rsid w:val="000352B0"/>
    <w:rsid w:val="0004050B"/>
    <w:rsid w:val="00052878"/>
    <w:rsid w:val="00054EB3"/>
    <w:rsid w:val="00084A2B"/>
    <w:rsid w:val="000D11A3"/>
    <w:rsid w:val="000E2C15"/>
    <w:rsid w:val="000F2EFE"/>
    <w:rsid w:val="001B587B"/>
    <w:rsid w:val="00202B42"/>
    <w:rsid w:val="002308FD"/>
    <w:rsid w:val="0024335A"/>
    <w:rsid w:val="002A006C"/>
    <w:rsid w:val="002C613E"/>
    <w:rsid w:val="003023B7"/>
    <w:rsid w:val="0030398D"/>
    <w:rsid w:val="003159CA"/>
    <w:rsid w:val="00337E32"/>
    <w:rsid w:val="00371806"/>
    <w:rsid w:val="00380D75"/>
    <w:rsid w:val="00392659"/>
    <w:rsid w:val="003A7B31"/>
    <w:rsid w:val="003C7B5A"/>
    <w:rsid w:val="003E7431"/>
    <w:rsid w:val="00425A12"/>
    <w:rsid w:val="004B1135"/>
    <w:rsid w:val="004D20BB"/>
    <w:rsid w:val="004E15FE"/>
    <w:rsid w:val="004E32D5"/>
    <w:rsid w:val="0052270C"/>
    <w:rsid w:val="00570ADD"/>
    <w:rsid w:val="00570B1B"/>
    <w:rsid w:val="00571584"/>
    <w:rsid w:val="0057783D"/>
    <w:rsid w:val="00584BA0"/>
    <w:rsid w:val="00592D17"/>
    <w:rsid w:val="0059650A"/>
    <w:rsid w:val="005A04F1"/>
    <w:rsid w:val="005C6550"/>
    <w:rsid w:val="005D5EE7"/>
    <w:rsid w:val="005E5D57"/>
    <w:rsid w:val="005E64CC"/>
    <w:rsid w:val="005F218D"/>
    <w:rsid w:val="005F5F7D"/>
    <w:rsid w:val="0060274B"/>
    <w:rsid w:val="00605C1A"/>
    <w:rsid w:val="0063779D"/>
    <w:rsid w:val="00653A6D"/>
    <w:rsid w:val="0068548E"/>
    <w:rsid w:val="00695D13"/>
    <w:rsid w:val="006E766A"/>
    <w:rsid w:val="00712CC0"/>
    <w:rsid w:val="00726544"/>
    <w:rsid w:val="00730BE1"/>
    <w:rsid w:val="007320F6"/>
    <w:rsid w:val="00747DF9"/>
    <w:rsid w:val="007504D0"/>
    <w:rsid w:val="00761BA4"/>
    <w:rsid w:val="00772AE2"/>
    <w:rsid w:val="00777606"/>
    <w:rsid w:val="00787AAD"/>
    <w:rsid w:val="00795476"/>
    <w:rsid w:val="007B1EBB"/>
    <w:rsid w:val="007B70C0"/>
    <w:rsid w:val="00803B5C"/>
    <w:rsid w:val="008841C2"/>
    <w:rsid w:val="008D7EB6"/>
    <w:rsid w:val="008E058B"/>
    <w:rsid w:val="00936130"/>
    <w:rsid w:val="0094373D"/>
    <w:rsid w:val="009A5A2A"/>
    <w:rsid w:val="009C352C"/>
    <w:rsid w:val="009F2F10"/>
    <w:rsid w:val="009F32B9"/>
    <w:rsid w:val="00A119A8"/>
    <w:rsid w:val="00A20168"/>
    <w:rsid w:val="00A2126B"/>
    <w:rsid w:val="00A552A3"/>
    <w:rsid w:val="00A662BD"/>
    <w:rsid w:val="00A66D30"/>
    <w:rsid w:val="00A80448"/>
    <w:rsid w:val="00A82503"/>
    <w:rsid w:val="00A84AE1"/>
    <w:rsid w:val="00A9558B"/>
    <w:rsid w:val="00AD4D8D"/>
    <w:rsid w:val="00AF579F"/>
    <w:rsid w:val="00B250CD"/>
    <w:rsid w:val="00B80B6F"/>
    <w:rsid w:val="00BC6570"/>
    <w:rsid w:val="00BD38EF"/>
    <w:rsid w:val="00BD48C4"/>
    <w:rsid w:val="00BF7D09"/>
    <w:rsid w:val="00C119CB"/>
    <w:rsid w:val="00C164A0"/>
    <w:rsid w:val="00C26978"/>
    <w:rsid w:val="00C423D8"/>
    <w:rsid w:val="00C778A2"/>
    <w:rsid w:val="00C91DD9"/>
    <w:rsid w:val="00CA142B"/>
    <w:rsid w:val="00CB1A28"/>
    <w:rsid w:val="00CB59B1"/>
    <w:rsid w:val="00CC7313"/>
    <w:rsid w:val="00CD147E"/>
    <w:rsid w:val="00D01233"/>
    <w:rsid w:val="00D35B26"/>
    <w:rsid w:val="00D979DE"/>
    <w:rsid w:val="00DD54A4"/>
    <w:rsid w:val="00DD7D44"/>
    <w:rsid w:val="00DE322B"/>
    <w:rsid w:val="00E235AC"/>
    <w:rsid w:val="00E40E8E"/>
    <w:rsid w:val="00E445D8"/>
    <w:rsid w:val="00E51422"/>
    <w:rsid w:val="00E734D2"/>
    <w:rsid w:val="00E82838"/>
    <w:rsid w:val="00E84D9B"/>
    <w:rsid w:val="00EA03EF"/>
    <w:rsid w:val="00EE701C"/>
    <w:rsid w:val="00F05D0C"/>
    <w:rsid w:val="00F107FD"/>
    <w:rsid w:val="00F14A02"/>
    <w:rsid w:val="00F334FD"/>
    <w:rsid w:val="00F9489A"/>
    <w:rsid w:val="00F95054"/>
    <w:rsid w:val="00FD0A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D3552"/>
  <w15:chartTrackingRefBased/>
  <w15:docId w15:val="{2925E5EC-966B-41B1-9FC1-EEC34165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30"/>
    <w:pPr>
      <w:spacing w:after="0" w:line="240" w:lineRule="auto"/>
      <w:jc w:val="both"/>
    </w:pPr>
    <w:rPr>
      <w:rFonts w:ascii="Arial" w:eastAsia="Times New Roman" w:hAnsi="Arial" w:cs="Times New Roman"/>
      <w:kern w:val="0"/>
      <w:sz w:val="22"/>
      <w:szCs w:val="20"/>
      <w:lang w:val="en-GB"/>
      <w14:ligatures w14:val="none"/>
    </w:rPr>
  </w:style>
  <w:style w:type="paragraph" w:styleId="Balk1">
    <w:name w:val="heading 1"/>
    <w:basedOn w:val="Normal"/>
    <w:next w:val="Normal"/>
    <w:link w:val="Balk1Char"/>
    <w:uiPriority w:val="9"/>
    <w:qFormat/>
    <w:rsid w:val="00936130"/>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936130"/>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936130"/>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936130"/>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936130"/>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936130"/>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936130"/>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936130"/>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936130"/>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61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361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361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361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361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61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61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61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6130"/>
    <w:rPr>
      <w:rFonts w:eastAsiaTheme="majorEastAsia" w:cstheme="majorBidi"/>
      <w:color w:val="272727" w:themeColor="text1" w:themeTint="D8"/>
    </w:rPr>
  </w:style>
  <w:style w:type="paragraph" w:styleId="KonuBal">
    <w:name w:val="Title"/>
    <w:basedOn w:val="Normal"/>
    <w:next w:val="Normal"/>
    <w:link w:val="KonuBalChar"/>
    <w:uiPriority w:val="10"/>
    <w:qFormat/>
    <w:rsid w:val="00936130"/>
    <w:pPr>
      <w:spacing w:after="8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9361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36130"/>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9361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613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936130"/>
    <w:rPr>
      <w:i/>
      <w:iCs/>
      <w:color w:val="404040" w:themeColor="text1" w:themeTint="BF"/>
    </w:rPr>
  </w:style>
  <w:style w:type="paragraph" w:styleId="ListeParagraf">
    <w:name w:val="List Paragraph"/>
    <w:basedOn w:val="Normal"/>
    <w:uiPriority w:val="34"/>
    <w:qFormat/>
    <w:rsid w:val="00936130"/>
    <w:pPr>
      <w:spacing w:after="160" w:line="278" w:lineRule="auto"/>
      <w:ind w:left="720"/>
      <w:contextualSpacing/>
      <w:jc w:val="left"/>
    </w:pPr>
    <w:rPr>
      <w:rFonts w:asciiTheme="minorHAnsi" w:eastAsiaTheme="minorHAnsi" w:hAnsiTheme="minorHAnsi" w:cstheme="minorBidi"/>
      <w:kern w:val="2"/>
      <w:sz w:val="24"/>
      <w:szCs w:val="24"/>
      <w:lang w:val="tr-TR"/>
      <w14:ligatures w14:val="standardContextual"/>
    </w:rPr>
  </w:style>
  <w:style w:type="character" w:styleId="GlVurgulama">
    <w:name w:val="Intense Emphasis"/>
    <w:basedOn w:val="VarsaylanParagrafYazTipi"/>
    <w:uiPriority w:val="21"/>
    <w:qFormat/>
    <w:rsid w:val="00936130"/>
    <w:rPr>
      <w:i/>
      <w:iCs/>
      <w:color w:val="0F4761" w:themeColor="accent1" w:themeShade="BF"/>
    </w:rPr>
  </w:style>
  <w:style w:type="paragraph" w:styleId="GlAlnt">
    <w:name w:val="Intense Quote"/>
    <w:basedOn w:val="Normal"/>
    <w:next w:val="Normal"/>
    <w:link w:val="GlAlntChar"/>
    <w:uiPriority w:val="30"/>
    <w:qFormat/>
    <w:rsid w:val="009361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936130"/>
    <w:rPr>
      <w:i/>
      <w:iCs/>
      <w:color w:val="0F4761" w:themeColor="accent1" w:themeShade="BF"/>
    </w:rPr>
  </w:style>
  <w:style w:type="character" w:styleId="GlBavuru">
    <w:name w:val="Intense Reference"/>
    <w:basedOn w:val="VarsaylanParagrafYazTipi"/>
    <w:uiPriority w:val="32"/>
    <w:qFormat/>
    <w:rsid w:val="00936130"/>
    <w:rPr>
      <w:b/>
      <w:bCs/>
      <w:smallCaps/>
      <w:color w:val="0F4761" w:themeColor="accent1" w:themeShade="BF"/>
      <w:spacing w:val="5"/>
    </w:rPr>
  </w:style>
  <w:style w:type="paragraph" w:styleId="GvdeMetni">
    <w:name w:val="Body Text"/>
    <w:basedOn w:val="Normal"/>
    <w:link w:val="GvdeMetniChar"/>
    <w:rsid w:val="00936130"/>
    <w:pPr>
      <w:spacing w:before="240"/>
    </w:pPr>
  </w:style>
  <w:style w:type="character" w:customStyle="1" w:styleId="GvdeMetniChar">
    <w:name w:val="Gövde Metni Char"/>
    <w:basedOn w:val="VarsaylanParagrafYazTipi"/>
    <w:link w:val="GvdeMetni"/>
    <w:rsid w:val="00936130"/>
    <w:rPr>
      <w:rFonts w:ascii="Arial" w:eastAsia="Times New Roman" w:hAnsi="Arial" w:cs="Times New Roman"/>
      <w:kern w:val="0"/>
      <w:sz w:val="22"/>
      <w:szCs w:val="20"/>
      <w:lang w:val="en-GB"/>
      <w14:ligatures w14:val="none"/>
    </w:rPr>
  </w:style>
  <w:style w:type="character" w:customStyle="1" w:styleId="cf01">
    <w:name w:val="cf01"/>
    <w:basedOn w:val="VarsaylanParagrafYazTipi"/>
    <w:rsid w:val="00747DF9"/>
    <w:rPr>
      <w:rFonts w:ascii="Segoe UI" w:hAnsi="Segoe UI" w:cs="Segoe UI" w:hint="default"/>
      <w:sz w:val="18"/>
      <w:szCs w:val="18"/>
    </w:rPr>
  </w:style>
  <w:style w:type="character" w:styleId="Kpr">
    <w:name w:val="Hyperlink"/>
    <w:basedOn w:val="VarsaylanParagrafYazTipi"/>
    <w:unhideWhenUsed/>
    <w:rsid w:val="00392659"/>
    <w:rPr>
      <w:color w:val="0000FF"/>
      <w:u w:val="single"/>
    </w:rPr>
  </w:style>
  <w:style w:type="paragraph" w:styleId="NormalWeb">
    <w:name w:val="Normal (Web)"/>
    <w:basedOn w:val="Normal"/>
    <w:uiPriority w:val="99"/>
    <w:unhideWhenUsed/>
    <w:rsid w:val="00392659"/>
    <w:pPr>
      <w:spacing w:before="100" w:beforeAutospacing="1" w:after="100" w:afterAutospacing="1"/>
      <w:jc w:val="left"/>
    </w:pPr>
    <w:rPr>
      <w:rFonts w:ascii="Calibri" w:eastAsiaTheme="minorHAnsi" w:hAnsi="Calibri" w:cs="Calibri"/>
      <w:szCs w:val="22"/>
      <w:lang w:val="tr-TR" w:eastAsia="tr-TR"/>
    </w:rPr>
  </w:style>
  <w:style w:type="character" w:customStyle="1" w:styleId="s1">
    <w:name w:val="s1"/>
    <w:basedOn w:val="VarsaylanParagrafYazTipi"/>
    <w:rsid w:val="00803B5C"/>
    <w:rPr>
      <w:rFonts w:ascii=".SFUIText" w:hAnsi=".SFUIText" w:hint="default"/>
      <w:b w:val="0"/>
      <w:bCs w:val="0"/>
      <w:i w:val="0"/>
      <w:iCs w:val="0"/>
    </w:rPr>
  </w:style>
  <w:style w:type="paragraph" w:styleId="stBilgi">
    <w:name w:val="header"/>
    <w:basedOn w:val="Normal"/>
    <w:link w:val="stBilgiChar"/>
    <w:uiPriority w:val="99"/>
    <w:unhideWhenUsed/>
    <w:rsid w:val="00DD54A4"/>
    <w:pPr>
      <w:tabs>
        <w:tab w:val="center" w:pos="4536"/>
        <w:tab w:val="right" w:pos="9072"/>
      </w:tabs>
    </w:pPr>
  </w:style>
  <w:style w:type="character" w:customStyle="1" w:styleId="stBilgiChar">
    <w:name w:val="Üst Bilgi Char"/>
    <w:basedOn w:val="VarsaylanParagrafYazTipi"/>
    <w:link w:val="stBilgi"/>
    <w:uiPriority w:val="99"/>
    <w:rsid w:val="00DD54A4"/>
    <w:rPr>
      <w:rFonts w:ascii="Arial" w:eastAsia="Times New Roman" w:hAnsi="Arial" w:cs="Times New Roman"/>
      <w:kern w:val="0"/>
      <w:sz w:val="22"/>
      <w:szCs w:val="20"/>
      <w:lang w:val="en-GB"/>
      <w14:ligatures w14:val="none"/>
    </w:rPr>
  </w:style>
  <w:style w:type="paragraph" w:styleId="AltBilgi">
    <w:name w:val="footer"/>
    <w:basedOn w:val="Normal"/>
    <w:link w:val="AltBilgiChar"/>
    <w:uiPriority w:val="99"/>
    <w:unhideWhenUsed/>
    <w:rsid w:val="00DD54A4"/>
    <w:pPr>
      <w:tabs>
        <w:tab w:val="center" w:pos="4536"/>
        <w:tab w:val="right" w:pos="9072"/>
      </w:tabs>
    </w:pPr>
  </w:style>
  <w:style w:type="character" w:customStyle="1" w:styleId="AltBilgiChar">
    <w:name w:val="Alt Bilgi Char"/>
    <w:basedOn w:val="VarsaylanParagrafYazTipi"/>
    <w:link w:val="AltBilgi"/>
    <w:uiPriority w:val="99"/>
    <w:rsid w:val="00DD54A4"/>
    <w:rPr>
      <w:rFonts w:ascii="Arial" w:eastAsia="Times New Roman" w:hAnsi="Arial" w:cs="Times New Roman"/>
      <w:kern w:val="0"/>
      <w:sz w:val="22"/>
      <w:szCs w:val="20"/>
      <w:lang w:val="en-GB"/>
      <w14:ligatures w14:val="none"/>
    </w:rPr>
  </w:style>
  <w:style w:type="character" w:styleId="AklamaBavurusu">
    <w:name w:val="annotation reference"/>
    <w:basedOn w:val="VarsaylanParagrafYazTipi"/>
    <w:uiPriority w:val="99"/>
    <w:semiHidden/>
    <w:unhideWhenUsed/>
    <w:rsid w:val="0024335A"/>
    <w:rPr>
      <w:sz w:val="16"/>
      <w:szCs w:val="16"/>
    </w:rPr>
  </w:style>
  <w:style w:type="paragraph" w:styleId="AklamaMetni">
    <w:name w:val="annotation text"/>
    <w:basedOn w:val="Normal"/>
    <w:link w:val="AklamaMetniChar"/>
    <w:uiPriority w:val="99"/>
    <w:unhideWhenUsed/>
    <w:rsid w:val="0024335A"/>
    <w:pPr>
      <w:spacing w:after="160"/>
      <w:jc w:val="left"/>
    </w:pPr>
    <w:rPr>
      <w:rFonts w:asciiTheme="minorHAnsi" w:eastAsiaTheme="minorHAnsi" w:hAnsiTheme="minorHAnsi" w:cstheme="minorBidi"/>
      <w:sz w:val="20"/>
      <w:lang w:val="tr-TR"/>
    </w:rPr>
  </w:style>
  <w:style w:type="character" w:customStyle="1" w:styleId="AklamaMetniChar">
    <w:name w:val="Açıklama Metni Char"/>
    <w:basedOn w:val="VarsaylanParagrafYazTipi"/>
    <w:link w:val="AklamaMetni"/>
    <w:uiPriority w:val="99"/>
    <w:rsid w:val="0024335A"/>
    <w:rPr>
      <w:kern w:val="0"/>
      <w:sz w:val="20"/>
      <w:szCs w:val="20"/>
      <w14:ligatures w14:val="none"/>
    </w:rPr>
  </w:style>
  <w:style w:type="paragraph" w:styleId="BalonMetni">
    <w:name w:val="Balloon Text"/>
    <w:basedOn w:val="Normal"/>
    <w:link w:val="BalonMetniChar"/>
    <w:uiPriority w:val="99"/>
    <w:semiHidden/>
    <w:unhideWhenUsed/>
    <w:rsid w:val="0024335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4335A"/>
    <w:rPr>
      <w:rFonts w:ascii="Segoe UI" w:eastAsia="Times New Roman" w:hAnsi="Segoe UI" w:cs="Segoe UI"/>
      <w:kern w:val="0"/>
      <w:sz w:val="18"/>
      <w:szCs w:val="18"/>
      <w:lang w:val="en-GB"/>
      <w14:ligatures w14:val="none"/>
    </w:rPr>
  </w:style>
  <w:style w:type="paragraph" w:styleId="AklamaKonusu">
    <w:name w:val="annotation subject"/>
    <w:basedOn w:val="AklamaMetni"/>
    <w:next w:val="AklamaMetni"/>
    <w:link w:val="AklamaKonusuChar"/>
    <w:uiPriority w:val="99"/>
    <w:semiHidden/>
    <w:unhideWhenUsed/>
    <w:rsid w:val="003E7431"/>
    <w:pPr>
      <w:spacing w:after="0"/>
      <w:jc w:val="both"/>
    </w:pPr>
    <w:rPr>
      <w:rFonts w:ascii="Arial" w:eastAsia="Times New Roman" w:hAnsi="Arial" w:cs="Times New Roman"/>
      <w:b/>
      <w:bCs/>
      <w:lang w:val="en-GB"/>
    </w:rPr>
  </w:style>
  <w:style w:type="character" w:customStyle="1" w:styleId="AklamaKonusuChar">
    <w:name w:val="Açıklama Konusu Char"/>
    <w:basedOn w:val="AklamaMetniChar"/>
    <w:link w:val="AklamaKonusu"/>
    <w:uiPriority w:val="99"/>
    <w:semiHidden/>
    <w:rsid w:val="003E7431"/>
    <w:rPr>
      <w:rFonts w:ascii="Arial" w:eastAsia="Times New Roman" w:hAnsi="Arial" w:cs="Times New Roman"/>
      <w:b/>
      <w:bCs/>
      <w:kern w:val="0"/>
      <w:sz w:val="20"/>
      <w:szCs w:val="20"/>
      <w:lang w:val="en-GB"/>
      <w14:ligatures w14:val="none"/>
    </w:rPr>
  </w:style>
  <w:style w:type="paragraph" w:styleId="Dzeltme">
    <w:name w:val="Revision"/>
    <w:hidden/>
    <w:uiPriority w:val="99"/>
    <w:semiHidden/>
    <w:rsid w:val="003E7431"/>
    <w:pPr>
      <w:spacing w:after="0" w:line="240" w:lineRule="auto"/>
    </w:pPr>
    <w:rPr>
      <w:rFonts w:ascii="Arial" w:eastAsia="Times New Roman" w:hAnsi="Arial" w:cs="Times New Roman"/>
      <w:kern w:val="0"/>
      <w:sz w:val="22"/>
      <w:szCs w:val="20"/>
      <w:lang w:val="en-GB"/>
      <w14:ligatures w14:val="none"/>
    </w:rPr>
  </w:style>
  <w:style w:type="paragraph" w:customStyle="1" w:styleId="wordsection1">
    <w:name w:val="wordsection1"/>
    <w:basedOn w:val="Normal"/>
    <w:uiPriority w:val="99"/>
    <w:rsid w:val="00BC6570"/>
    <w:pPr>
      <w:spacing w:before="100" w:beforeAutospacing="1" w:after="100" w:afterAutospacing="1"/>
      <w:jc w:val="left"/>
    </w:pPr>
    <w:rPr>
      <w:rFonts w:ascii="Times New Roman" w:eastAsiaTheme="minorHAnsi"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fone.com" TargetMode="External"/><Relationship Id="rId13" Type="http://schemas.openxmlformats.org/officeDocument/2006/relationships/hyperlink" Target="https://www.instagram.com/vodafone_medya/"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VodafoneMedy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edyamerkezi.vodafone.com.tr/" TargetMode="External"/><Relationship Id="rId23" Type="http://schemas.openxmlformats.org/officeDocument/2006/relationships/fontTable" Target="fontTable.xml"/><Relationship Id="rId10" Type="http://schemas.openxmlformats.org/officeDocument/2006/relationships/hyperlink" Target="mailto:ckaradan@medyaevi.com.t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nkedin.com/company/vodafone" TargetMode="Externa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6593B-5910-4BC5-86F1-2BF1E7A3E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968</Words>
  <Characters>5520</Characters>
  <Application>Microsoft Office Word</Application>
  <DocSecurity>0</DocSecurity>
  <Lines>46</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Cansu Karadan</cp:lastModifiedBy>
  <cp:revision>10</cp:revision>
  <dcterms:created xsi:type="dcterms:W3CDTF">2025-12-25T14:18:00Z</dcterms:created>
  <dcterms:modified xsi:type="dcterms:W3CDTF">2025-12-26T06:27:00Z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2025-12-25T13:35:35Z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e4a726f5-587b-4bf9-a655-ac6f85471123</vt:lpwstr>
  </property>
  <property fmtid="{D5CDD505-2E9C-101B-9397-08002B2CF9AE}" pid="9" name="MSIP_Label_0359f705-2ba0-454b-9cfc-6ce5bcaac040_ContentBits">
    <vt:lpwstr>2</vt:lpwstr>
  </property>
</Properties>
</file>