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9704" w14:textId="41E02D0D" w:rsidR="00AA19CB" w:rsidRPr="00273CC2" w:rsidRDefault="005C1FCE" w:rsidP="005C1FCE">
      <w:pPr>
        <w:jc w:val="center"/>
        <w:rPr>
          <w:rFonts w:ascii="Vodafone Rg" w:hAnsi="Vodafone Rg"/>
          <w:b/>
          <w:bCs/>
          <w:sz w:val="40"/>
          <w:szCs w:val="40"/>
          <w:lang w:val="tr-TR"/>
        </w:rPr>
      </w:pPr>
      <w:r w:rsidRPr="005C1FCE">
        <w:rPr>
          <w:rFonts w:ascii="Vodafone Rg" w:hAnsi="Vodafone Rg"/>
          <w:b/>
          <w:bCs/>
          <w:sz w:val="40"/>
          <w:szCs w:val="40"/>
          <w:lang w:val="tr-TR"/>
        </w:rPr>
        <w:t>VODAFONE, ŞEBEKE SERVİSLERİNDE</w:t>
      </w:r>
      <w:r>
        <w:rPr>
          <w:rFonts w:ascii="Vodafone Rg" w:hAnsi="Vodafone Rg"/>
          <w:b/>
          <w:bCs/>
          <w:sz w:val="40"/>
          <w:szCs w:val="40"/>
          <w:lang w:val="tr-TR"/>
        </w:rPr>
        <w:t xml:space="preserve"> </w:t>
      </w:r>
      <w:r w:rsidRPr="005C1FCE">
        <w:rPr>
          <w:rFonts w:ascii="Vodafone Rg" w:hAnsi="Vodafone Rg"/>
          <w:b/>
          <w:bCs/>
          <w:sz w:val="40"/>
          <w:szCs w:val="40"/>
          <w:lang w:val="tr-TR"/>
        </w:rPr>
        <w:t>YENİ NESİL OTOMASYON PLATFORMUNU DEVREYE ALIYOR</w:t>
      </w:r>
    </w:p>
    <w:p w14:paraId="2D3AECDD" w14:textId="77777777" w:rsidR="002F568A" w:rsidRPr="002F568A" w:rsidRDefault="002F568A" w:rsidP="003937A5">
      <w:pPr>
        <w:jc w:val="center"/>
        <w:rPr>
          <w:rFonts w:ascii="Vodafone Rg" w:hAnsi="Vodafone Rg" w:cs="Arial"/>
          <w:b/>
          <w:bCs/>
          <w:noProof/>
          <w:sz w:val="28"/>
          <w:szCs w:val="28"/>
          <w:lang w:val="tr-TR"/>
        </w:rPr>
      </w:pPr>
    </w:p>
    <w:p w14:paraId="02630ADB" w14:textId="5EC5F827" w:rsidR="00AA19CB" w:rsidRPr="002F568A" w:rsidRDefault="002F568A" w:rsidP="003937A5">
      <w:pPr>
        <w:jc w:val="center"/>
        <w:rPr>
          <w:rFonts w:ascii="Vodafone Rg" w:hAnsi="Vodafone Rg"/>
          <w:b/>
          <w:bCs/>
          <w:lang w:val="tr-TR"/>
        </w:rPr>
      </w:pPr>
      <w:r w:rsidRPr="002F568A">
        <w:rPr>
          <w:rFonts w:ascii="Vodafone Rg" w:hAnsi="Vodafone Rg"/>
          <w:b/>
          <w:bCs/>
          <w:lang w:val="tr-TR"/>
        </w:rPr>
        <w:t xml:space="preserve">Vodafone, </w:t>
      </w:r>
      <w:r w:rsidR="00725BB9" w:rsidRPr="002F568A">
        <w:rPr>
          <w:rFonts w:ascii="Vodafone Rg" w:hAnsi="Vodafone Rg"/>
          <w:b/>
          <w:bCs/>
          <w:lang w:val="tr-TR"/>
        </w:rPr>
        <w:t xml:space="preserve">5G ve yeni nesil dijital </w:t>
      </w:r>
      <w:r w:rsidR="00725BB9">
        <w:rPr>
          <w:rFonts w:ascii="Vodafone Rg" w:hAnsi="Vodafone Rg"/>
          <w:b/>
          <w:bCs/>
          <w:lang w:val="tr-TR"/>
        </w:rPr>
        <w:t>şebeke</w:t>
      </w:r>
      <w:r w:rsidR="00725BB9" w:rsidRPr="002F568A">
        <w:rPr>
          <w:rFonts w:ascii="Vodafone Rg" w:hAnsi="Vodafone Rg"/>
          <w:b/>
          <w:bCs/>
          <w:lang w:val="tr-TR"/>
        </w:rPr>
        <w:t xml:space="preserve"> mimarilerinin gerektirdiği hız, tutarlılık ve ölçeklenebilirli</w:t>
      </w:r>
      <w:r w:rsidR="001336D1">
        <w:rPr>
          <w:rFonts w:ascii="Vodafone Rg" w:hAnsi="Vodafone Rg"/>
          <w:b/>
          <w:bCs/>
          <w:lang w:val="tr-TR"/>
        </w:rPr>
        <w:t xml:space="preserve">ği sağlamak üzere </w:t>
      </w:r>
      <w:r w:rsidR="00EE5A16" w:rsidRPr="00EE5A16">
        <w:rPr>
          <w:rFonts w:ascii="Vodafone Rg" w:hAnsi="Vodafone Rg"/>
          <w:b/>
          <w:bCs/>
          <w:lang w:val="tr-TR"/>
        </w:rPr>
        <w:t xml:space="preserve">önemli şebeke uygulamalarını </w:t>
      </w:r>
      <w:r w:rsidRPr="002F568A">
        <w:rPr>
          <w:rFonts w:ascii="Vodafone Rg" w:hAnsi="Vodafone Rg"/>
          <w:b/>
          <w:bCs/>
          <w:lang w:val="tr-TR"/>
        </w:rPr>
        <w:t xml:space="preserve">tek bir orkestrasyon deneyiminde birleştiren yeni nesil otomasyon platformu </w:t>
      </w:r>
      <w:proofErr w:type="spellStart"/>
      <w:r w:rsidRPr="002F568A">
        <w:rPr>
          <w:rFonts w:ascii="Vodafone Rg" w:hAnsi="Vodafone Rg"/>
          <w:b/>
          <w:bCs/>
          <w:lang w:val="tr-TR"/>
        </w:rPr>
        <w:t>Horizon’ı</w:t>
      </w:r>
      <w:proofErr w:type="spellEnd"/>
      <w:r w:rsidRPr="002F568A">
        <w:rPr>
          <w:rFonts w:ascii="Vodafone Rg" w:hAnsi="Vodafone Rg"/>
          <w:b/>
          <w:bCs/>
          <w:lang w:val="tr-TR"/>
        </w:rPr>
        <w:t xml:space="preserve"> hayata geçirdi. Horizon, </w:t>
      </w:r>
      <w:r w:rsidR="00EB6598">
        <w:rPr>
          <w:rFonts w:ascii="Vodafone Rg" w:hAnsi="Vodafone Rg"/>
          <w:b/>
          <w:bCs/>
          <w:lang w:val="tr-TR"/>
        </w:rPr>
        <w:t>m</w:t>
      </w:r>
      <w:r w:rsidR="00AC208E">
        <w:rPr>
          <w:rFonts w:ascii="Vodafone Rg" w:hAnsi="Vodafone Rg"/>
          <w:b/>
          <w:bCs/>
          <w:lang w:val="tr-TR"/>
        </w:rPr>
        <w:t xml:space="preserve">obil ve </w:t>
      </w:r>
      <w:r w:rsidR="00EB6598">
        <w:rPr>
          <w:rFonts w:ascii="Vodafone Rg" w:hAnsi="Vodafone Rg"/>
          <w:b/>
          <w:bCs/>
          <w:lang w:val="tr-TR"/>
        </w:rPr>
        <w:t>s</w:t>
      </w:r>
      <w:r w:rsidR="00AC208E">
        <w:rPr>
          <w:rFonts w:ascii="Vodafone Rg" w:hAnsi="Vodafone Rg"/>
          <w:b/>
          <w:bCs/>
          <w:lang w:val="tr-TR"/>
        </w:rPr>
        <w:t xml:space="preserve">abit </w:t>
      </w:r>
      <w:r w:rsidR="00EB6598">
        <w:rPr>
          <w:rFonts w:ascii="Vodafone Rg" w:hAnsi="Vodafone Rg"/>
          <w:b/>
          <w:bCs/>
          <w:lang w:val="tr-TR"/>
        </w:rPr>
        <w:t>o</w:t>
      </w:r>
      <w:r w:rsidR="00AC208E">
        <w:rPr>
          <w:rFonts w:ascii="Vodafone Rg" w:hAnsi="Vodafone Rg"/>
          <w:b/>
          <w:bCs/>
          <w:lang w:val="tr-TR"/>
        </w:rPr>
        <w:t>murga</w:t>
      </w:r>
      <w:r w:rsidRPr="002F568A">
        <w:rPr>
          <w:rFonts w:ascii="Vodafone Rg" w:hAnsi="Vodafone Rg"/>
          <w:b/>
          <w:bCs/>
          <w:lang w:val="tr-TR"/>
        </w:rPr>
        <w:t xml:space="preserve">, </w:t>
      </w:r>
      <w:r w:rsidR="00697CE8">
        <w:rPr>
          <w:rFonts w:ascii="Vodafone Rg" w:hAnsi="Vodafone Rg"/>
          <w:b/>
          <w:bCs/>
          <w:lang w:val="tr-TR"/>
        </w:rPr>
        <w:t>ş</w:t>
      </w:r>
      <w:r w:rsidR="00AC208E">
        <w:rPr>
          <w:rFonts w:ascii="Vodafone Rg" w:hAnsi="Vodafone Rg"/>
          <w:b/>
          <w:bCs/>
          <w:lang w:val="tr-TR"/>
        </w:rPr>
        <w:t xml:space="preserve">ebeke </w:t>
      </w:r>
      <w:r w:rsidR="00697CE8">
        <w:rPr>
          <w:rFonts w:ascii="Vodafone Rg" w:hAnsi="Vodafone Rg"/>
          <w:b/>
          <w:bCs/>
          <w:lang w:val="tr-TR"/>
        </w:rPr>
        <w:t>g</w:t>
      </w:r>
      <w:r w:rsidR="00AC208E">
        <w:rPr>
          <w:rFonts w:ascii="Vodafone Rg" w:hAnsi="Vodafone Rg"/>
          <w:b/>
          <w:bCs/>
          <w:lang w:val="tr-TR"/>
        </w:rPr>
        <w:t xml:space="preserve">üvenliği, </w:t>
      </w:r>
      <w:r w:rsidR="00697CE8">
        <w:rPr>
          <w:rFonts w:ascii="Vodafone Rg" w:hAnsi="Vodafone Rg"/>
          <w:b/>
          <w:bCs/>
          <w:lang w:val="tr-TR"/>
        </w:rPr>
        <w:t>v</w:t>
      </w:r>
      <w:r w:rsidRPr="002F568A">
        <w:rPr>
          <w:rFonts w:ascii="Vodafone Rg" w:hAnsi="Vodafone Rg"/>
          <w:b/>
          <w:bCs/>
          <w:lang w:val="tr-TR"/>
        </w:rPr>
        <w:t xml:space="preserve">eri </w:t>
      </w:r>
      <w:r w:rsidR="00697CE8">
        <w:rPr>
          <w:rFonts w:ascii="Vodafone Rg" w:hAnsi="Vodafone Rg"/>
          <w:b/>
          <w:bCs/>
          <w:lang w:val="tr-TR"/>
        </w:rPr>
        <w:t>m</w:t>
      </w:r>
      <w:r w:rsidRPr="002F568A">
        <w:rPr>
          <w:rFonts w:ascii="Vodafone Rg" w:hAnsi="Vodafone Rg"/>
          <w:b/>
          <w:bCs/>
          <w:lang w:val="tr-TR"/>
        </w:rPr>
        <w:t xml:space="preserve">erkezi ve </w:t>
      </w:r>
      <w:proofErr w:type="spellStart"/>
      <w:r w:rsidR="00697CE8">
        <w:rPr>
          <w:rFonts w:ascii="Vodafone Rg" w:hAnsi="Vodafone Rg"/>
          <w:b/>
          <w:bCs/>
          <w:lang w:val="tr-TR"/>
        </w:rPr>
        <w:t>t</w:t>
      </w:r>
      <w:r w:rsidRPr="002F568A">
        <w:rPr>
          <w:rFonts w:ascii="Vodafone Rg" w:hAnsi="Vodafone Rg"/>
          <w:b/>
          <w:bCs/>
          <w:lang w:val="tr-TR"/>
        </w:rPr>
        <w:t>elco</w:t>
      </w:r>
      <w:proofErr w:type="spellEnd"/>
      <w:r w:rsidRPr="002F568A">
        <w:rPr>
          <w:rFonts w:ascii="Vodafone Rg" w:hAnsi="Vodafone Rg"/>
          <w:b/>
          <w:bCs/>
          <w:lang w:val="tr-TR"/>
        </w:rPr>
        <w:t xml:space="preserve"> </w:t>
      </w:r>
      <w:r w:rsidR="004F2F50">
        <w:rPr>
          <w:rFonts w:ascii="Vodafone Rg" w:hAnsi="Vodafone Rg"/>
          <w:b/>
          <w:bCs/>
          <w:lang w:val="tr-TR"/>
        </w:rPr>
        <w:t>bulut</w:t>
      </w:r>
      <w:r w:rsidRPr="002F568A">
        <w:rPr>
          <w:rFonts w:ascii="Vodafone Rg" w:hAnsi="Vodafone Rg"/>
          <w:b/>
          <w:bCs/>
          <w:lang w:val="tr-TR"/>
        </w:rPr>
        <w:t xml:space="preserve"> dahil olmak üzere 10’dan fazla alanı aynı otomasyon </w:t>
      </w:r>
      <w:r w:rsidR="00AC208E">
        <w:rPr>
          <w:rFonts w:ascii="Vodafone Rg" w:hAnsi="Vodafone Rg"/>
          <w:b/>
          <w:bCs/>
          <w:lang w:val="tr-TR"/>
        </w:rPr>
        <w:t>platformu</w:t>
      </w:r>
      <w:r w:rsidRPr="002F568A">
        <w:rPr>
          <w:rFonts w:ascii="Vodafone Rg" w:hAnsi="Vodafone Rg"/>
          <w:b/>
          <w:bCs/>
          <w:lang w:val="tr-TR"/>
        </w:rPr>
        <w:t xml:space="preserve">nda </w:t>
      </w:r>
      <w:r w:rsidR="00697CE8">
        <w:rPr>
          <w:rFonts w:ascii="Vodafone Rg" w:hAnsi="Vodafone Rg"/>
          <w:b/>
          <w:bCs/>
          <w:lang w:val="tr-TR"/>
        </w:rPr>
        <w:t xml:space="preserve">birleştirerek </w:t>
      </w:r>
      <w:r w:rsidR="00CF473C">
        <w:rPr>
          <w:rFonts w:ascii="Vodafone Rg" w:hAnsi="Vodafone Rg"/>
          <w:b/>
          <w:bCs/>
          <w:lang w:val="tr-TR"/>
        </w:rPr>
        <w:t xml:space="preserve">şebeke </w:t>
      </w:r>
      <w:r w:rsidR="002D268C">
        <w:rPr>
          <w:rFonts w:ascii="Vodafone Rg" w:hAnsi="Vodafone Rg"/>
          <w:b/>
          <w:bCs/>
          <w:lang w:val="tr-TR"/>
        </w:rPr>
        <w:t>servis</w:t>
      </w:r>
      <w:r w:rsidR="002D268C" w:rsidRPr="002F568A">
        <w:rPr>
          <w:rFonts w:ascii="Vodafone Rg" w:hAnsi="Vodafone Rg"/>
          <w:b/>
          <w:bCs/>
          <w:lang w:val="tr-TR"/>
        </w:rPr>
        <w:t xml:space="preserve"> </w:t>
      </w:r>
      <w:r w:rsidRPr="002F568A">
        <w:rPr>
          <w:rFonts w:ascii="Vodafone Rg" w:hAnsi="Vodafone Rg"/>
          <w:b/>
          <w:bCs/>
          <w:lang w:val="tr-TR"/>
        </w:rPr>
        <w:t>çevikliğ</w:t>
      </w:r>
      <w:r w:rsidR="00697CE8">
        <w:rPr>
          <w:rFonts w:ascii="Vodafone Rg" w:hAnsi="Vodafone Rg"/>
          <w:b/>
          <w:bCs/>
          <w:lang w:val="tr-TR"/>
        </w:rPr>
        <w:t>i ve</w:t>
      </w:r>
      <w:r w:rsidR="00BC23D8">
        <w:rPr>
          <w:rFonts w:ascii="Vodafone Rg" w:hAnsi="Vodafone Rg"/>
          <w:b/>
          <w:bCs/>
          <w:lang w:val="tr-TR"/>
        </w:rPr>
        <w:t xml:space="preserve"> verimliliği</w:t>
      </w:r>
      <w:r w:rsidR="00CF473C">
        <w:rPr>
          <w:rFonts w:ascii="Vodafone Rg" w:hAnsi="Vodafone Rg"/>
          <w:b/>
          <w:bCs/>
          <w:lang w:val="tr-TR"/>
        </w:rPr>
        <w:t>ni</w:t>
      </w:r>
      <w:r w:rsidR="00BC23D8">
        <w:rPr>
          <w:rFonts w:ascii="Vodafone Rg" w:hAnsi="Vodafone Rg"/>
          <w:b/>
          <w:bCs/>
          <w:lang w:val="tr-TR"/>
        </w:rPr>
        <w:t xml:space="preserve"> artırıyor.</w:t>
      </w:r>
    </w:p>
    <w:p w14:paraId="77F1EFF1" w14:textId="77777777" w:rsidR="002F568A" w:rsidRDefault="002F568A" w:rsidP="003937A5">
      <w:pPr>
        <w:jc w:val="center"/>
        <w:rPr>
          <w:rFonts w:ascii="Vodafone Rg" w:hAnsi="Vodafone Rg"/>
          <w:sz w:val="22"/>
          <w:szCs w:val="22"/>
          <w:lang w:val="tr-TR"/>
        </w:rPr>
      </w:pPr>
    </w:p>
    <w:p w14:paraId="44F27AB6" w14:textId="77777777" w:rsidR="00273CC2" w:rsidRPr="002F568A" w:rsidRDefault="00273CC2" w:rsidP="003937A5">
      <w:pPr>
        <w:jc w:val="center"/>
        <w:rPr>
          <w:rFonts w:ascii="Vodafone Rg" w:hAnsi="Vodafone Rg"/>
          <w:sz w:val="22"/>
          <w:szCs w:val="22"/>
          <w:lang w:val="tr-TR"/>
        </w:rPr>
      </w:pPr>
    </w:p>
    <w:p w14:paraId="569C20BE" w14:textId="123D05BA" w:rsidR="00D229A1" w:rsidRPr="002F568A" w:rsidRDefault="00922D0A" w:rsidP="003937A5">
      <w:pPr>
        <w:jc w:val="both"/>
        <w:rPr>
          <w:rFonts w:ascii="Vodafone Rg" w:hAnsi="Vodafone Rg" w:cs="Arial"/>
          <w:noProof/>
          <w:sz w:val="22"/>
          <w:szCs w:val="22"/>
          <w:lang w:val="tr-TR"/>
        </w:rPr>
      </w:pPr>
      <w:r>
        <w:rPr>
          <w:rFonts w:ascii="Vodafone Rg" w:hAnsi="Vodafone Rg"/>
          <w:b/>
          <w:bCs/>
          <w:sz w:val="22"/>
          <w:szCs w:val="22"/>
          <w:lang w:val="tr-TR"/>
        </w:rPr>
        <w:t>7</w:t>
      </w:r>
      <w:r w:rsidR="001961B2" w:rsidRPr="002F568A">
        <w:rPr>
          <w:rFonts w:ascii="Vodafone Rg" w:hAnsi="Vodafone Rg"/>
          <w:b/>
          <w:bCs/>
          <w:sz w:val="22"/>
          <w:szCs w:val="22"/>
          <w:lang w:val="tr-TR"/>
        </w:rPr>
        <w:t xml:space="preserve"> </w:t>
      </w:r>
      <w:r w:rsidR="001E4647">
        <w:rPr>
          <w:rFonts w:ascii="Vodafone Rg" w:hAnsi="Vodafone Rg"/>
          <w:b/>
          <w:bCs/>
          <w:sz w:val="22"/>
          <w:szCs w:val="22"/>
          <w:lang w:val="tr-TR"/>
        </w:rPr>
        <w:t xml:space="preserve">Şubat </w:t>
      </w:r>
      <w:r w:rsidR="001961B2" w:rsidRPr="002F568A">
        <w:rPr>
          <w:rFonts w:ascii="Vodafone Rg" w:hAnsi="Vodafone Rg"/>
          <w:b/>
          <w:bCs/>
          <w:sz w:val="22"/>
          <w:szCs w:val="22"/>
          <w:lang w:val="tr-TR"/>
        </w:rPr>
        <w:t>2026</w:t>
      </w:r>
      <w:r w:rsidR="001961B2" w:rsidRPr="002F568A">
        <w:rPr>
          <w:rFonts w:ascii="Vodafone Rg" w:hAnsi="Vodafone Rg"/>
          <w:sz w:val="22"/>
          <w:szCs w:val="22"/>
          <w:lang w:val="tr-TR"/>
        </w:rPr>
        <w:t xml:space="preserve"> – </w:t>
      </w:r>
      <w:r w:rsidR="002F568A" w:rsidRPr="002F568A">
        <w:rPr>
          <w:rFonts w:ascii="Vodafone Rg" w:hAnsi="Vodafone Rg"/>
          <w:sz w:val="22"/>
          <w:szCs w:val="22"/>
          <w:lang w:val="tr-TR"/>
        </w:rPr>
        <w:t xml:space="preserve">Türkiye’nin </w:t>
      </w:r>
      <w:r w:rsidR="001E4647">
        <w:rPr>
          <w:rFonts w:ascii="Vodafone Rg" w:hAnsi="Vodafone Rg"/>
          <w:sz w:val="22"/>
          <w:szCs w:val="22"/>
          <w:lang w:val="tr-TR"/>
        </w:rPr>
        <w:t>dijitalleşmesine</w:t>
      </w:r>
      <w:r w:rsidR="002F568A" w:rsidRPr="002F568A">
        <w:rPr>
          <w:rFonts w:ascii="Vodafone Rg" w:hAnsi="Vodafone Rg"/>
          <w:sz w:val="22"/>
          <w:szCs w:val="22"/>
          <w:lang w:val="tr-TR"/>
        </w:rPr>
        <w:t xml:space="preserve"> liderlik etme vizyonuyla faaliyet gösteren Vodafone, </w:t>
      </w:r>
      <w:r w:rsidR="001E4647">
        <w:rPr>
          <w:rFonts w:ascii="Vodafone Rg" w:hAnsi="Vodafone Rg"/>
          <w:sz w:val="22"/>
          <w:szCs w:val="22"/>
          <w:lang w:val="tr-TR"/>
        </w:rPr>
        <w:t>şebeke</w:t>
      </w:r>
      <w:r w:rsidR="002F568A" w:rsidRPr="002F568A">
        <w:rPr>
          <w:rFonts w:ascii="Vodafone Rg" w:hAnsi="Vodafone Rg"/>
          <w:sz w:val="22"/>
          <w:szCs w:val="22"/>
          <w:lang w:val="tr-TR"/>
        </w:rPr>
        <w:t xml:space="preserve"> operasyonlarında yıllar içinde farklı ekipler tarafından geliştirilen dağınık </w:t>
      </w:r>
      <w:r w:rsidR="004E77FD">
        <w:rPr>
          <w:rFonts w:ascii="Vodafone Rg" w:hAnsi="Vodafone Rg"/>
          <w:sz w:val="22"/>
          <w:szCs w:val="22"/>
          <w:lang w:val="tr-TR"/>
        </w:rPr>
        <w:t>uygulamaları</w:t>
      </w:r>
      <w:r w:rsidR="002F568A" w:rsidRPr="002F568A">
        <w:rPr>
          <w:rFonts w:ascii="Vodafone Rg" w:hAnsi="Vodafone Rg"/>
          <w:sz w:val="22"/>
          <w:szCs w:val="22"/>
          <w:lang w:val="tr-TR"/>
        </w:rPr>
        <w:t xml:space="preserve"> yeniden kullanılabilir otomasyon modüllerine dönüştüren Horizon platformunu devreye aldı. </w:t>
      </w:r>
      <w:r w:rsidR="00697CE8" w:rsidRPr="001F02F8">
        <w:rPr>
          <w:rFonts w:ascii="Vodafone Rg" w:hAnsi="Vodafone Rg"/>
          <w:sz w:val="22"/>
          <w:szCs w:val="22"/>
          <w:lang w:val="tr-TR"/>
        </w:rPr>
        <w:t xml:space="preserve">Yerli teknoloji şirketi </w:t>
      </w:r>
      <w:proofErr w:type="spellStart"/>
      <w:r w:rsidR="00697CE8" w:rsidRPr="001F02F8">
        <w:rPr>
          <w:rFonts w:ascii="Vodafone Rg" w:hAnsi="Vodafone Rg"/>
          <w:sz w:val="22"/>
          <w:szCs w:val="22"/>
          <w:lang w:val="tr-TR"/>
        </w:rPr>
        <w:t>TechNarts</w:t>
      </w:r>
      <w:proofErr w:type="spellEnd"/>
      <w:r w:rsidR="00697CE8" w:rsidRPr="001F02F8">
        <w:rPr>
          <w:rFonts w:ascii="Vodafone Rg" w:hAnsi="Vodafone Rg"/>
          <w:sz w:val="22"/>
          <w:szCs w:val="22"/>
          <w:lang w:val="tr-TR"/>
        </w:rPr>
        <w:t xml:space="preserve"> iş</w:t>
      </w:r>
      <w:r w:rsidR="00273CC2">
        <w:rPr>
          <w:rFonts w:ascii="Vodafone Rg" w:hAnsi="Vodafone Rg"/>
          <w:sz w:val="22"/>
          <w:szCs w:val="22"/>
          <w:lang w:val="tr-TR"/>
        </w:rPr>
        <w:t xml:space="preserve"> </w:t>
      </w:r>
      <w:r w:rsidR="00697CE8" w:rsidRPr="001F02F8">
        <w:rPr>
          <w:rFonts w:ascii="Vodafone Rg" w:hAnsi="Vodafone Rg"/>
          <w:sz w:val="22"/>
          <w:szCs w:val="22"/>
          <w:lang w:val="tr-TR"/>
        </w:rPr>
        <w:t>birliğiyle geliştirilen Horizon</w:t>
      </w:r>
      <w:r w:rsidR="001B0D04">
        <w:rPr>
          <w:rFonts w:ascii="Vodafone Rg" w:hAnsi="Vodafone Rg"/>
          <w:sz w:val="22"/>
          <w:szCs w:val="22"/>
          <w:lang w:val="tr-TR"/>
        </w:rPr>
        <w:t>;</w:t>
      </w:r>
      <w:r w:rsidR="00697CE8" w:rsidRPr="001F02F8">
        <w:rPr>
          <w:rFonts w:ascii="Vodafone Rg" w:hAnsi="Vodafone Rg"/>
          <w:sz w:val="22"/>
          <w:szCs w:val="22"/>
          <w:lang w:val="tr-TR"/>
        </w:rPr>
        <w:t xml:space="preserve"> </w:t>
      </w:r>
      <w:r w:rsidR="00E00037">
        <w:rPr>
          <w:rFonts w:ascii="Vodafone Rg" w:hAnsi="Vodafone Rg" w:cs="Arial"/>
          <w:noProof/>
          <w:sz w:val="22"/>
          <w:szCs w:val="22"/>
          <w:lang w:val="tr-TR"/>
        </w:rPr>
        <w:t>y</w:t>
      </w:r>
      <w:r w:rsidR="00E00037" w:rsidRPr="0013302F">
        <w:rPr>
          <w:rFonts w:ascii="Vodafone Rg" w:hAnsi="Vodafone Rg" w:cs="Arial"/>
          <w:noProof/>
          <w:sz w:val="22"/>
          <w:szCs w:val="22"/>
          <w:lang w:val="tr-TR"/>
        </w:rPr>
        <w:t xml:space="preserve">azılım tanımlı ağ </w:t>
      </w:r>
      <w:r w:rsidR="00E00037">
        <w:rPr>
          <w:rFonts w:ascii="Vodafone Rg" w:hAnsi="Vodafone Rg" w:cs="Arial"/>
          <w:noProof/>
          <w:sz w:val="22"/>
          <w:szCs w:val="22"/>
          <w:lang w:val="tr-TR"/>
        </w:rPr>
        <w:t>(</w:t>
      </w:r>
      <w:r w:rsidR="002F568A" w:rsidRPr="001F02F8">
        <w:rPr>
          <w:rFonts w:ascii="Vodafone Rg" w:hAnsi="Vodafone Rg"/>
          <w:sz w:val="22"/>
          <w:szCs w:val="22"/>
          <w:lang w:val="tr-TR"/>
        </w:rPr>
        <w:t>SDN</w:t>
      </w:r>
      <w:r w:rsidR="00E00037">
        <w:rPr>
          <w:rFonts w:ascii="Vodafone Rg" w:hAnsi="Vodafone Rg"/>
          <w:sz w:val="22"/>
          <w:szCs w:val="22"/>
          <w:lang w:val="tr-TR"/>
        </w:rPr>
        <w:t xml:space="preserve">) </w:t>
      </w:r>
      <w:r w:rsidR="002F568A" w:rsidRPr="001F02F8">
        <w:rPr>
          <w:rFonts w:ascii="Vodafone Rg" w:hAnsi="Vodafone Rg"/>
          <w:sz w:val="22"/>
          <w:szCs w:val="22"/>
          <w:lang w:val="tr-TR"/>
        </w:rPr>
        <w:t>farkındalığı,</w:t>
      </w:r>
      <w:r w:rsidR="00543616">
        <w:rPr>
          <w:rFonts w:ascii="Vodafone Rg" w:hAnsi="Vodafone Rg"/>
          <w:sz w:val="22"/>
          <w:szCs w:val="22"/>
          <w:lang w:val="tr-TR"/>
        </w:rPr>
        <w:t xml:space="preserve"> uygulama programlama arayüzü</w:t>
      </w:r>
      <w:r w:rsidR="002F568A" w:rsidRPr="001F02F8">
        <w:rPr>
          <w:rFonts w:ascii="Vodafone Rg" w:hAnsi="Vodafone Rg"/>
          <w:sz w:val="22"/>
          <w:szCs w:val="22"/>
          <w:lang w:val="tr-TR"/>
        </w:rPr>
        <w:t xml:space="preserve"> </w:t>
      </w:r>
      <w:r w:rsidR="00543616">
        <w:rPr>
          <w:rFonts w:ascii="Vodafone Rg" w:hAnsi="Vodafone Rg"/>
          <w:sz w:val="22"/>
          <w:szCs w:val="22"/>
          <w:lang w:val="tr-TR"/>
        </w:rPr>
        <w:t>(</w:t>
      </w:r>
      <w:r w:rsidR="002F568A" w:rsidRPr="001F02F8">
        <w:rPr>
          <w:rFonts w:ascii="Vodafone Rg" w:hAnsi="Vodafone Rg"/>
          <w:sz w:val="22"/>
          <w:szCs w:val="22"/>
          <w:lang w:val="tr-TR"/>
        </w:rPr>
        <w:t>API</w:t>
      </w:r>
      <w:r w:rsidR="00543616">
        <w:rPr>
          <w:rFonts w:ascii="Vodafone Rg" w:hAnsi="Vodafone Rg"/>
          <w:sz w:val="22"/>
          <w:szCs w:val="22"/>
          <w:lang w:val="tr-TR"/>
        </w:rPr>
        <w:t>)</w:t>
      </w:r>
      <w:r w:rsidR="002F568A" w:rsidRPr="001F02F8">
        <w:rPr>
          <w:rFonts w:ascii="Vodafone Rg" w:hAnsi="Vodafone Rg"/>
          <w:sz w:val="22"/>
          <w:szCs w:val="22"/>
          <w:lang w:val="tr-TR"/>
        </w:rPr>
        <w:t xml:space="preserve"> tabanlı orkestrasyon yetenekleri</w:t>
      </w:r>
      <w:r w:rsidR="002F568A" w:rsidRPr="002F568A">
        <w:rPr>
          <w:rFonts w:ascii="Vodafone Rg" w:hAnsi="Vodafone Rg"/>
          <w:sz w:val="22"/>
          <w:szCs w:val="22"/>
          <w:lang w:val="tr-TR"/>
        </w:rPr>
        <w:t xml:space="preserve"> ve merkezi yürütme kabiliyetiyle</w:t>
      </w:r>
      <w:r w:rsidR="001F02F8">
        <w:rPr>
          <w:rFonts w:ascii="Vodafone Rg" w:hAnsi="Vodafone Rg"/>
          <w:sz w:val="22"/>
          <w:szCs w:val="22"/>
          <w:lang w:val="tr-TR"/>
        </w:rPr>
        <w:t>,</w:t>
      </w:r>
      <w:r w:rsidR="002F568A" w:rsidRPr="002F568A">
        <w:rPr>
          <w:rFonts w:ascii="Vodafone Rg" w:hAnsi="Vodafone Rg"/>
          <w:sz w:val="22"/>
          <w:szCs w:val="22"/>
          <w:lang w:val="tr-TR"/>
        </w:rPr>
        <w:t xml:space="preserve"> mevcut altyapılar ile geleceğin dijital </w:t>
      </w:r>
      <w:r w:rsidR="00FC07B6">
        <w:rPr>
          <w:rFonts w:ascii="Vodafone Rg" w:hAnsi="Vodafone Rg"/>
          <w:sz w:val="22"/>
          <w:szCs w:val="22"/>
          <w:lang w:val="tr-TR"/>
        </w:rPr>
        <w:t>şebeke</w:t>
      </w:r>
      <w:r w:rsidR="002F568A" w:rsidRPr="002F568A">
        <w:rPr>
          <w:rFonts w:ascii="Vodafone Rg" w:hAnsi="Vodafone Rg"/>
          <w:sz w:val="22"/>
          <w:szCs w:val="22"/>
          <w:lang w:val="tr-TR"/>
        </w:rPr>
        <w:t xml:space="preserve"> mimarilerini aynı çatı altında buluşturarak</w:t>
      </w:r>
      <w:r w:rsidR="00F70C14">
        <w:rPr>
          <w:rFonts w:ascii="Vodafone Rg" w:hAnsi="Vodafone Rg"/>
          <w:sz w:val="22"/>
          <w:szCs w:val="22"/>
          <w:lang w:val="tr-TR"/>
        </w:rPr>
        <w:t>,</w:t>
      </w:r>
      <w:r w:rsidR="002F568A" w:rsidRPr="002F568A">
        <w:rPr>
          <w:rFonts w:ascii="Vodafone Rg" w:hAnsi="Vodafone Rg"/>
          <w:sz w:val="22"/>
          <w:szCs w:val="22"/>
          <w:lang w:val="tr-TR"/>
        </w:rPr>
        <w:t xml:space="preserve"> </w:t>
      </w:r>
      <w:r w:rsidR="00A36742">
        <w:rPr>
          <w:rFonts w:ascii="Vodafone Rg" w:hAnsi="Vodafone Rg"/>
          <w:sz w:val="22"/>
          <w:szCs w:val="22"/>
          <w:lang w:val="tr-TR"/>
        </w:rPr>
        <w:t>m</w:t>
      </w:r>
      <w:r w:rsidR="00AC208E">
        <w:rPr>
          <w:rFonts w:ascii="Vodafone Rg" w:hAnsi="Vodafone Rg"/>
          <w:sz w:val="22"/>
          <w:szCs w:val="22"/>
          <w:lang w:val="tr-TR"/>
        </w:rPr>
        <w:t xml:space="preserve">obil ve </w:t>
      </w:r>
      <w:r w:rsidR="00A36742">
        <w:rPr>
          <w:rFonts w:ascii="Vodafone Rg" w:hAnsi="Vodafone Rg"/>
          <w:sz w:val="22"/>
          <w:szCs w:val="22"/>
          <w:lang w:val="tr-TR"/>
        </w:rPr>
        <w:t>s</w:t>
      </w:r>
      <w:r w:rsidR="00AC208E">
        <w:rPr>
          <w:rFonts w:ascii="Vodafone Rg" w:hAnsi="Vodafone Rg"/>
          <w:sz w:val="22"/>
          <w:szCs w:val="22"/>
          <w:lang w:val="tr-TR"/>
        </w:rPr>
        <w:t xml:space="preserve">abit IP </w:t>
      </w:r>
      <w:r w:rsidR="00A36742">
        <w:rPr>
          <w:rFonts w:ascii="Vodafone Rg" w:hAnsi="Vodafone Rg"/>
          <w:sz w:val="22"/>
          <w:szCs w:val="22"/>
          <w:lang w:val="tr-TR"/>
        </w:rPr>
        <w:t>o</w:t>
      </w:r>
      <w:r w:rsidR="00AC208E">
        <w:rPr>
          <w:rFonts w:ascii="Vodafone Rg" w:hAnsi="Vodafone Rg"/>
          <w:sz w:val="22"/>
          <w:szCs w:val="22"/>
          <w:lang w:val="tr-TR"/>
        </w:rPr>
        <w:t xml:space="preserve">murga ağında, </w:t>
      </w:r>
      <w:r w:rsidR="00A57273">
        <w:rPr>
          <w:rFonts w:ascii="Vodafone Rg" w:hAnsi="Vodafone Rg"/>
          <w:sz w:val="22"/>
          <w:szCs w:val="22"/>
          <w:lang w:val="tr-TR"/>
        </w:rPr>
        <w:t>ş</w:t>
      </w:r>
      <w:r w:rsidR="00AC208E">
        <w:rPr>
          <w:rFonts w:ascii="Vodafone Rg" w:hAnsi="Vodafone Rg"/>
          <w:sz w:val="22"/>
          <w:szCs w:val="22"/>
          <w:lang w:val="tr-TR"/>
        </w:rPr>
        <w:t xml:space="preserve">ebeke </w:t>
      </w:r>
      <w:r w:rsidR="00A57273">
        <w:rPr>
          <w:rFonts w:ascii="Vodafone Rg" w:hAnsi="Vodafone Rg"/>
          <w:sz w:val="22"/>
          <w:szCs w:val="22"/>
          <w:lang w:val="tr-TR"/>
        </w:rPr>
        <w:t>g</w:t>
      </w:r>
      <w:r w:rsidR="00AC208E">
        <w:rPr>
          <w:rFonts w:ascii="Vodafone Rg" w:hAnsi="Vodafone Rg"/>
          <w:sz w:val="22"/>
          <w:szCs w:val="22"/>
          <w:lang w:val="tr-TR"/>
        </w:rPr>
        <w:t xml:space="preserve">üvenliğinde, </w:t>
      </w:r>
      <w:r w:rsidR="002838AF">
        <w:rPr>
          <w:rFonts w:ascii="Vodafone Rg" w:hAnsi="Vodafone Rg"/>
          <w:sz w:val="22"/>
          <w:szCs w:val="22"/>
          <w:lang w:val="tr-TR"/>
        </w:rPr>
        <w:t>v</w:t>
      </w:r>
      <w:r w:rsidR="002F568A" w:rsidRPr="002F568A">
        <w:rPr>
          <w:rFonts w:ascii="Vodafone Rg" w:hAnsi="Vodafone Rg"/>
          <w:sz w:val="22"/>
          <w:szCs w:val="22"/>
          <w:lang w:val="tr-TR"/>
        </w:rPr>
        <w:t xml:space="preserve">eri </w:t>
      </w:r>
      <w:r w:rsidR="002838AF">
        <w:rPr>
          <w:rFonts w:ascii="Vodafone Rg" w:hAnsi="Vodafone Rg"/>
          <w:sz w:val="22"/>
          <w:szCs w:val="22"/>
          <w:lang w:val="tr-TR"/>
        </w:rPr>
        <w:t>m</w:t>
      </w:r>
      <w:r w:rsidR="002F568A" w:rsidRPr="002F568A">
        <w:rPr>
          <w:rFonts w:ascii="Vodafone Rg" w:hAnsi="Vodafone Rg"/>
          <w:sz w:val="22"/>
          <w:szCs w:val="22"/>
          <w:lang w:val="tr-TR"/>
        </w:rPr>
        <w:t xml:space="preserve">erkezi ve </w:t>
      </w:r>
      <w:proofErr w:type="spellStart"/>
      <w:r w:rsidR="002838AF">
        <w:rPr>
          <w:rFonts w:ascii="Vodafone Rg" w:hAnsi="Vodafone Rg"/>
          <w:sz w:val="22"/>
          <w:szCs w:val="22"/>
          <w:lang w:val="tr-TR"/>
        </w:rPr>
        <w:t>t</w:t>
      </w:r>
      <w:r w:rsidR="002F568A" w:rsidRPr="002F568A">
        <w:rPr>
          <w:rFonts w:ascii="Vodafone Rg" w:hAnsi="Vodafone Rg"/>
          <w:sz w:val="22"/>
          <w:szCs w:val="22"/>
          <w:lang w:val="tr-TR"/>
        </w:rPr>
        <w:t>elco</w:t>
      </w:r>
      <w:proofErr w:type="spellEnd"/>
      <w:r w:rsidR="002F568A" w:rsidRPr="002F568A">
        <w:rPr>
          <w:rFonts w:ascii="Vodafone Rg" w:hAnsi="Vodafone Rg"/>
          <w:sz w:val="22"/>
          <w:szCs w:val="22"/>
          <w:lang w:val="tr-TR"/>
        </w:rPr>
        <w:t xml:space="preserve"> </w:t>
      </w:r>
      <w:r w:rsidR="002838AF">
        <w:rPr>
          <w:rFonts w:ascii="Vodafone Rg" w:hAnsi="Vodafone Rg"/>
          <w:sz w:val="22"/>
          <w:szCs w:val="22"/>
          <w:lang w:val="tr-TR"/>
        </w:rPr>
        <w:t>bulut</w:t>
      </w:r>
      <w:r w:rsidR="002F568A" w:rsidRPr="002F568A">
        <w:rPr>
          <w:rFonts w:ascii="Vodafone Rg" w:hAnsi="Vodafone Rg"/>
          <w:sz w:val="22"/>
          <w:szCs w:val="22"/>
          <w:lang w:val="tr-TR"/>
        </w:rPr>
        <w:t xml:space="preserve"> ortamlarında uçtan uca operasyonel bütünlük sağlıyor.</w:t>
      </w:r>
    </w:p>
    <w:p w14:paraId="2440A96B" w14:textId="3EA0FD21" w:rsidR="00F257CC" w:rsidRPr="002F568A" w:rsidRDefault="00F257CC" w:rsidP="003937A5">
      <w:pPr>
        <w:jc w:val="both"/>
        <w:rPr>
          <w:rFonts w:ascii="Vodafone Rg" w:hAnsi="Vodafone Rg" w:cs="Arial"/>
          <w:b/>
          <w:bCs/>
          <w:noProof/>
          <w:sz w:val="22"/>
          <w:szCs w:val="22"/>
          <w:lang w:val="tr-TR"/>
        </w:rPr>
      </w:pPr>
    </w:p>
    <w:p w14:paraId="6A6BBB37" w14:textId="159A9092" w:rsidR="006675A1" w:rsidRPr="002F568A" w:rsidRDefault="002F568A" w:rsidP="003937A5">
      <w:pPr>
        <w:jc w:val="both"/>
        <w:rPr>
          <w:rFonts w:ascii="Vodafone Rg" w:hAnsi="Vodafone Rg"/>
          <w:b/>
          <w:bCs/>
          <w:sz w:val="22"/>
          <w:szCs w:val="22"/>
          <w:lang w:val="tr-TR"/>
        </w:rPr>
      </w:pPr>
      <w:r w:rsidRPr="002F568A">
        <w:rPr>
          <w:rFonts w:ascii="Vodafone Rg" w:hAnsi="Vodafone Rg"/>
          <w:b/>
          <w:bCs/>
          <w:sz w:val="22"/>
          <w:szCs w:val="22"/>
          <w:lang w:val="tr-TR"/>
        </w:rPr>
        <w:t xml:space="preserve">Vodafone Türkiye </w:t>
      </w:r>
      <w:r w:rsidR="00AC0972">
        <w:rPr>
          <w:rFonts w:ascii="Vodafone Rg" w:hAnsi="Vodafone Rg"/>
          <w:b/>
          <w:bCs/>
          <w:sz w:val="22"/>
          <w:szCs w:val="22"/>
          <w:lang w:val="tr-TR"/>
        </w:rPr>
        <w:t>İcra Kurulu Başkan Yardımcısı</w:t>
      </w:r>
      <w:r w:rsidRPr="002F568A">
        <w:rPr>
          <w:rFonts w:ascii="Vodafone Rg" w:hAnsi="Vodafone Rg"/>
          <w:b/>
          <w:bCs/>
          <w:sz w:val="22"/>
          <w:szCs w:val="22"/>
          <w:lang w:val="tr-TR"/>
        </w:rPr>
        <w:t xml:space="preserve"> </w:t>
      </w:r>
      <w:proofErr w:type="spellStart"/>
      <w:r w:rsidRPr="002F568A">
        <w:rPr>
          <w:rFonts w:ascii="Vodafone Rg" w:hAnsi="Vodafone Rg"/>
          <w:b/>
          <w:bCs/>
          <w:sz w:val="22"/>
          <w:szCs w:val="22"/>
          <w:lang w:val="tr-TR"/>
        </w:rPr>
        <w:t>Yago</w:t>
      </w:r>
      <w:proofErr w:type="spellEnd"/>
      <w:r w:rsidRPr="002F568A">
        <w:rPr>
          <w:rFonts w:ascii="Vodafone Rg" w:hAnsi="Vodafone Rg"/>
          <w:b/>
          <w:bCs/>
          <w:sz w:val="22"/>
          <w:szCs w:val="22"/>
          <w:lang w:val="tr-TR"/>
        </w:rPr>
        <w:t xml:space="preserve"> Lopez, </w:t>
      </w:r>
      <w:r w:rsidRPr="00AC0972">
        <w:rPr>
          <w:rFonts w:ascii="Vodafone Rg" w:hAnsi="Vodafone Rg"/>
          <w:sz w:val="22"/>
          <w:szCs w:val="22"/>
          <w:lang w:val="tr-TR"/>
        </w:rPr>
        <w:t>şunları söyledi:</w:t>
      </w:r>
    </w:p>
    <w:p w14:paraId="26F4BA9F" w14:textId="77777777" w:rsidR="002F568A" w:rsidRPr="002F568A" w:rsidRDefault="002F568A" w:rsidP="003937A5">
      <w:pPr>
        <w:jc w:val="both"/>
        <w:rPr>
          <w:rFonts w:ascii="Vodafone Rg" w:hAnsi="Vodafone Rg" w:cs="Arial"/>
          <w:b/>
          <w:bCs/>
          <w:noProof/>
          <w:sz w:val="22"/>
          <w:szCs w:val="22"/>
          <w:lang w:val="tr-TR"/>
        </w:rPr>
      </w:pPr>
    </w:p>
    <w:p w14:paraId="598B7180" w14:textId="397BA7E2" w:rsidR="002F568A" w:rsidRPr="002F568A" w:rsidRDefault="002F568A" w:rsidP="003937A5">
      <w:pPr>
        <w:jc w:val="both"/>
        <w:rPr>
          <w:rFonts w:ascii="Vodafone Rg" w:hAnsi="Vodafone Rg"/>
          <w:sz w:val="22"/>
          <w:szCs w:val="22"/>
          <w:lang w:val="tr-TR"/>
        </w:rPr>
      </w:pPr>
      <w:r w:rsidRPr="002F568A">
        <w:rPr>
          <w:rFonts w:ascii="Vodafone Rg" w:hAnsi="Vodafone Rg"/>
          <w:sz w:val="22"/>
          <w:szCs w:val="22"/>
          <w:lang w:val="tr-TR"/>
        </w:rPr>
        <w:t xml:space="preserve">“Geleceğin bağlantı teknolojileri yalnızca güçlü altyapılar değil, aynı zamanda akıllı, esnek ve yazılım odaklı operasyonel kabiliyetler gerektiriyor. Horizon ile operasyonlarımızı bağımsız çözümlerden bütüncül bir orkestrasyon yaklaşımına taşıdık. Yerli iş ortağımız </w:t>
      </w:r>
      <w:proofErr w:type="spellStart"/>
      <w:r w:rsidRPr="002F568A">
        <w:rPr>
          <w:rFonts w:ascii="Vodafone Rg" w:hAnsi="Vodafone Rg"/>
          <w:sz w:val="22"/>
          <w:szCs w:val="22"/>
          <w:lang w:val="tr-TR"/>
        </w:rPr>
        <w:t>TechNarts</w:t>
      </w:r>
      <w:proofErr w:type="spellEnd"/>
      <w:r w:rsidRPr="002F568A">
        <w:rPr>
          <w:rFonts w:ascii="Vodafone Rg" w:hAnsi="Vodafone Rg"/>
          <w:sz w:val="22"/>
          <w:szCs w:val="22"/>
          <w:lang w:val="tr-TR"/>
        </w:rPr>
        <w:t xml:space="preserve"> ile geliştirdiğimiz bu platform, mevcut ağlarımızı daha verimli yönetmemizi sağlarken</w:t>
      </w:r>
      <w:r w:rsidR="00CE468C">
        <w:rPr>
          <w:rFonts w:ascii="Vodafone Rg" w:hAnsi="Vodafone Rg"/>
          <w:sz w:val="22"/>
          <w:szCs w:val="22"/>
          <w:lang w:val="tr-TR"/>
        </w:rPr>
        <w:t>,</w:t>
      </w:r>
      <w:r w:rsidRPr="002F568A">
        <w:rPr>
          <w:rFonts w:ascii="Vodafone Rg" w:hAnsi="Vodafone Rg"/>
          <w:sz w:val="22"/>
          <w:szCs w:val="22"/>
          <w:lang w:val="tr-TR"/>
        </w:rPr>
        <w:t xml:space="preserve"> 5G ve ötesi için ölçeklenebilir, sürdürülebilir ve geleceğe hazır bir operasyonel temel oluşturuyor.”</w:t>
      </w:r>
    </w:p>
    <w:p w14:paraId="4EAC5912" w14:textId="77777777" w:rsidR="002F568A" w:rsidRDefault="002F568A" w:rsidP="003937A5">
      <w:pPr>
        <w:jc w:val="both"/>
        <w:rPr>
          <w:rFonts w:ascii="Vodafone Rg" w:hAnsi="Vodafone Rg" w:cs="Arial"/>
          <w:noProof/>
          <w:sz w:val="22"/>
          <w:szCs w:val="22"/>
          <w:lang w:val="tr-TR"/>
        </w:rPr>
      </w:pPr>
    </w:p>
    <w:p w14:paraId="70167A4F" w14:textId="7210A254" w:rsidR="00497449" w:rsidRPr="00497449" w:rsidRDefault="00497449" w:rsidP="00497449">
      <w:pPr>
        <w:jc w:val="both"/>
        <w:rPr>
          <w:rFonts w:ascii="Vodafone Rg" w:hAnsi="Vodafone Rg"/>
          <w:noProof/>
          <w:sz w:val="22"/>
          <w:szCs w:val="22"/>
          <w:lang w:val="tr-TR"/>
        </w:rPr>
      </w:pPr>
      <w:r w:rsidRPr="00497449">
        <w:rPr>
          <w:rFonts w:ascii="Vodafone Rg" w:hAnsi="Vodafone Rg"/>
          <w:b/>
          <w:bCs/>
          <w:noProof/>
          <w:sz w:val="22"/>
          <w:szCs w:val="22"/>
          <w:lang w:val="tr-TR"/>
        </w:rPr>
        <w:t xml:space="preserve">TechNarts Kurucu Genel Müdürü ve Haberleşme Teknolojileri Kümelenmesi (HTK) Yönetim Kurulu Üyesi Taha Yaycı </w:t>
      </w:r>
      <w:r w:rsidRPr="00497449">
        <w:rPr>
          <w:rFonts w:ascii="Vodafone Rg" w:hAnsi="Vodafone Rg"/>
          <w:noProof/>
          <w:sz w:val="22"/>
          <w:szCs w:val="22"/>
          <w:lang w:val="tr-TR"/>
        </w:rPr>
        <w:t>da şöyle konuştu:</w:t>
      </w:r>
    </w:p>
    <w:p w14:paraId="295F0D2E" w14:textId="77777777" w:rsidR="00497449" w:rsidRDefault="00497449" w:rsidP="00497449">
      <w:pPr>
        <w:rPr>
          <w:rStyle w:val="Gl"/>
          <w:noProof/>
          <w:color w:val="000000"/>
        </w:rPr>
      </w:pPr>
    </w:p>
    <w:p w14:paraId="3E896784" w14:textId="77777777" w:rsidR="00497449" w:rsidRPr="00497449" w:rsidRDefault="00497449" w:rsidP="00497449">
      <w:pPr>
        <w:jc w:val="both"/>
        <w:rPr>
          <w:rFonts w:ascii="Vodafone Rg" w:hAnsi="Vodafone Rg"/>
          <w:noProof/>
          <w:sz w:val="22"/>
          <w:szCs w:val="22"/>
          <w:lang w:val="tr-TR"/>
        </w:rPr>
      </w:pPr>
      <w:r w:rsidRPr="00497449">
        <w:rPr>
          <w:rFonts w:ascii="Vodafone Rg" w:hAnsi="Vodafone Rg"/>
          <w:noProof/>
          <w:sz w:val="22"/>
          <w:szCs w:val="22"/>
          <w:lang w:val="tr-TR"/>
        </w:rPr>
        <w:t>“Vodafone Türkiye’nin, tamamen yerli olarak geliştirilen yazılım ürünlerini, kendi şebeke ekosistemlerine entegre etme yaklaşımı; ulusal haberleşme teknolojilerinin geliştirilmesine yönelik güçlü bir kararlılığı ortaya koymaktadır. Horizon, küresel operatörler ile yerli teknoloji sağlayıcıları arasındaki iş birliğinin, ölçeklenebilir, güvenli ve geleceğe hazır platformların ortaya çıkmasını nasıl mümkün kıldığını göstermektedir. HTK ekosistemi içinde faaliyet gösteren bir şirket olarak TechNarts, Türkiye’nin dijital dönüşüm hedeflerini destekleyen ve teknolojik bağımsızlığı güçlendiren yerli yazılım çözümlerine yatırım yapmaya kararlılıkla devam etmektedir.”</w:t>
      </w:r>
    </w:p>
    <w:p w14:paraId="1D556528" w14:textId="77777777" w:rsidR="00497449" w:rsidRPr="002F568A" w:rsidRDefault="00497449" w:rsidP="003937A5">
      <w:pPr>
        <w:jc w:val="both"/>
        <w:rPr>
          <w:rFonts w:ascii="Vodafone Rg" w:hAnsi="Vodafone Rg" w:cs="Arial"/>
          <w:noProof/>
          <w:sz w:val="22"/>
          <w:szCs w:val="22"/>
          <w:lang w:val="tr-TR"/>
        </w:rPr>
      </w:pPr>
    </w:p>
    <w:p w14:paraId="232F636D" w14:textId="4584BDD6" w:rsidR="002F568A" w:rsidRPr="002F568A" w:rsidRDefault="002F568A" w:rsidP="003937A5">
      <w:pPr>
        <w:jc w:val="both"/>
        <w:rPr>
          <w:rFonts w:ascii="Vodafone Rg" w:hAnsi="Vodafone Rg"/>
          <w:b/>
          <w:bCs/>
          <w:sz w:val="22"/>
          <w:szCs w:val="22"/>
          <w:lang w:val="tr-TR"/>
        </w:rPr>
      </w:pPr>
      <w:r w:rsidRPr="002F568A">
        <w:rPr>
          <w:rFonts w:ascii="Vodafone Rg" w:hAnsi="Vodafone Rg"/>
          <w:b/>
          <w:bCs/>
          <w:sz w:val="22"/>
          <w:szCs w:val="22"/>
          <w:lang w:val="tr-TR"/>
        </w:rPr>
        <w:t>Türkiye’de bir ilk: Cisco CNC ile operasyonel SDN entegrasyonu</w:t>
      </w:r>
    </w:p>
    <w:p w14:paraId="10738227" w14:textId="77777777" w:rsidR="002F568A" w:rsidRPr="002F568A" w:rsidRDefault="002F568A" w:rsidP="003937A5">
      <w:pPr>
        <w:jc w:val="both"/>
        <w:rPr>
          <w:rFonts w:ascii="Vodafone Rg" w:hAnsi="Vodafone Rg" w:cs="Arial"/>
          <w:b/>
          <w:bCs/>
          <w:noProof/>
          <w:sz w:val="22"/>
          <w:szCs w:val="22"/>
          <w:lang w:val="tr-TR"/>
        </w:rPr>
      </w:pPr>
    </w:p>
    <w:p w14:paraId="509FEB47" w14:textId="4AC22E90" w:rsidR="00936570" w:rsidRDefault="002F568A" w:rsidP="003937A5">
      <w:pPr>
        <w:jc w:val="both"/>
        <w:rPr>
          <w:rFonts w:ascii="Vodafone Rg" w:hAnsi="Vodafone Rg"/>
          <w:sz w:val="22"/>
          <w:szCs w:val="22"/>
          <w:lang w:val="tr-TR"/>
        </w:rPr>
      </w:pPr>
      <w:r w:rsidRPr="002F568A">
        <w:rPr>
          <w:rFonts w:ascii="Vodafone Rg" w:hAnsi="Vodafone Rg"/>
          <w:sz w:val="22"/>
          <w:szCs w:val="22"/>
          <w:lang w:val="tr-TR"/>
        </w:rPr>
        <w:t xml:space="preserve">Horizon, Türkiye’de ilk kez Cisco </w:t>
      </w:r>
      <w:proofErr w:type="spellStart"/>
      <w:r w:rsidRPr="002F568A">
        <w:rPr>
          <w:rFonts w:ascii="Vodafone Rg" w:hAnsi="Vodafone Rg"/>
          <w:sz w:val="22"/>
          <w:szCs w:val="22"/>
          <w:lang w:val="tr-TR"/>
        </w:rPr>
        <w:t>Crosswork</w:t>
      </w:r>
      <w:proofErr w:type="spellEnd"/>
      <w:r w:rsidRPr="002F568A">
        <w:rPr>
          <w:rFonts w:ascii="Vodafone Rg" w:hAnsi="Vodafone Rg"/>
          <w:sz w:val="22"/>
          <w:szCs w:val="22"/>
          <w:lang w:val="tr-TR"/>
        </w:rPr>
        <w:t xml:space="preserve"> Network Controller (CNC) ile doğrudan operasyonel entegrasyon sağlayan platform olma özelliğini taşıyor. Bu entegrasyon sayesinde gerçek zamanlı topoloji bilgisi, cihaz durumu ve kontrolcü zekâsı günlük operasyonel iş akışlarının doğal bir parçası haline geliyor. Orkestrasyon </w:t>
      </w:r>
      <w:r w:rsidR="00497449" w:rsidRPr="002F568A">
        <w:rPr>
          <w:rFonts w:ascii="Vodafone Rg" w:hAnsi="Vodafone Rg"/>
          <w:sz w:val="22"/>
          <w:szCs w:val="22"/>
          <w:lang w:val="tr-TR"/>
        </w:rPr>
        <w:t>kararları</w:t>
      </w:r>
      <w:r w:rsidRPr="002F568A">
        <w:rPr>
          <w:rFonts w:ascii="Vodafone Rg" w:hAnsi="Vodafone Rg"/>
          <w:sz w:val="22"/>
          <w:szCs w:val="22"/>
          <w:lang w:val="tr-TR"/>
        </w:rPr>
        <w:t xml:space="preserve"> hem SDN kontrolcü verileri hem de geleneksel operasyonel mantıkla birlikte değerlendirilerek daha akıllı ve bağlama duyarlı hale getiriliyor.</w:t>
      </w:r>
    </w:p>
    <w:p w14:paraId="636E7D88" w14:textId="77777777" w:rsidR="006B1125" w:rsidRDefault="006B1125" w:rsidP="003937A5">
      <w:pPr>
        <w:jc w:val="both"/>
        <w:rPr>
          <w:rFonts w:ascii="Vodafone Rg" w:hAnsi="Vodafone Rg"/>
          <w:sz w:val="22"/>
          <w:szCs w:val="22"/>
          <w:lang w:val="tr-TR"/>
        </w:rPr>
      </w:pPr>
    </w:p>
    <w:p w14:paraId="4EA5B785" w14:textId="77777777" w:rsidR="006B1125" w:rsidRDefault="006B1125" w:rsidP="003937A5">
      <w:pPr>
        <w:jc w:val="both"/>
        <w:rPr>
          <w:rFonts w:ascii="Vodafone Rg" w:hAnsi="Vodafone Rg"/>
          <w:sz w:val="22"/>
          <w:szCs w:val="22"/>
          <w:lang w:val="tr-TR"/>
        </w:rPr>
      </w:pPr>
    </w:p>
    <w:p w14:paraId="7613D97E" w14:textId="77777777" w:rsidR="006B1125" w:rsidRPr="002F568A" w:rsidRDefault="006B1125" w:rsidP="003937A5">
      <w:pPr>
        <w:jc w:val="both"/>
        <w:rPr>
          <w:rFonts w:ascii="Vodafone Rg" w:hAnsi="Vodafone Rg"/>
          <w:sz w:val="22"/>
          <w:szCs w:val="22"/>
          <w:lang w:val="tr-TR"/>
        </w:rPr>
      </w:pPr>
    </w:p>
    <w:p w14:paraId="2B9D67D7" w14:textId="77777777" w:rsidR="002F568A" w:rsidRPr="002F568A" w:rsidRDefault="002F568A" w:rsidP="003937A5">
      <w:pPr>
        <w:jc w:val="both"/>
        <w:rPr>
          <w:rFonts w:ascii="Vodafone Rg" w:hAnsi="Vodafone Rg" w:cs="Arial"/>
          <w:noProof/>
          <w:sz w:val="22"/>
          <w:szCs w:val="22"/>
          <w:lang w:val="tr-TR"/>
        </w:rPr>
      </w:pPr>
    </w:p>
    <w:p w14:paraId="3E16006A" w14:textId="64C05AC3" w:rsidR="00AA19CB" w:rsidRPr="002F568A" w:rsidRDefault="002F568A" w:rsidP="003937A5">
      <w:pPr>
        <w:jc w:val="both"/>
        <w:rPr>
          <w:rFonts w:ascii="Vodafone Rg" w:hAnsi="Vodafone Rg"/>
          <w:b/>
          <w:bCs/>
          <w:sz w:val="22"/>
          <w:szCs w:val="22"/>
          <w:lang w:val="tr-TR"/>
        </w:rPr>
      </w:pPr>
      <w:r w:rsidRPr="002F568A">
        <w:rPr>
          <w:rFonts w:ascii="Vodafone Rg" w:hAnsi="Vodafone Rg"/>
          <w:b/>
          <w:bCs/>
          <w:sz w:val="22"/>
          <w:szCs w:val="22"/>
          <w:lang w:val="tr-TR"/>
        </w:rPr>
        <w:lastRenderedPageBreak/>
        <w:t xml:space="preserve">Veri merkezinden </w:t>
      </w:r>
      <w:r w:rsidR="00AC208E">
        <w:rPr>
          <w:rFonts w:ascii="Vodafone Rg" w:hAnsi="Vodafone Rg"/>
          <w:b/>
          <w:bCs/>
          <w:sz w:val="22"/>
          <w:szCs w:val="22"/>
          <w:lang w:val="tr-TR"/>
        </w:rPr>
        <w:t xml:space="preserve">IP </w:t>
      </w:r>
      <w:r w:rsidR="007A2324">
        <w:rPr>
          <w:rFonts w:ascii="Vodafone Rg" w:hAnsi="Vodafone Rg"/>
          <w:b/>
          <w:bCs/>
          <w:sz w:val="22"/>
          <w:szCs w:val="22"/>
          <w:lang w:val="tr-TR"/>
        </w:rPr>
        <w:t>o</w:t>
      </w:r>
      <w:r w:rsidR="00AC208E">
        <w:rPr>
          <w:rFonts w:ascii="Vodafone Rg" w:hAnsi="Vodafone Rg"/>
          <w:b/>
          <w:bCs/>
          <w:sz w:val="22"/>
          <w:szCs w:val="22"/>
          <w:lang w:val="tr-TR"/>
        </w:rPr>
        <w:t>murga şebekesine kadar</w:t>
      </w:r>
      <w:r w:rsidRPr="002F568A">
        <w:rPr>
          <w:rFonts w:ascii="Vodafone Rg" w:hAnsi="Vodafone Rg"/>
          <w:b/>
          <w:bCs/>
          <w:sz w:val="22"/>
          <w:szCs w:val="22"/>
          <w:lang w:val="tr-TR"/>
        </w:rPr>
        <w:t xml:space="preserve"> uçtan uca otomasyon</w:t>
      </w:r>
    </w:p>
    <w:p w14:paraId="0300A0BE" w14:textId="77777777" w:rsidR="002F568A" w:rsidRPr="002F568A" w:rsidRDefault="002F568A" w:rsidP="003937A5">
      <w:pPr>
        <w:jc w:val="both"/>
        <w:rPr>
          <w:rFonts w:ascii="Vodafone Rg" w:hAnsi="Vodafone Rg" w:cs="Arial"/>
          <w:b/>
          <w:bCs/>
          <w:noProof/>
          <w:sz w:val="22"/>
          <w:szCs w:val="22"/>
          <w:lang w:val="tr-TR"/>
        </w:rPr>
      </w:pPr>
    </w:p>
    <w:p w14:paraId="42146776" w14:textId="5109B4A6" w:rsidR="001961B2" w:rsidRPr="002F568A" w:rsidRDefault="002F568A" w:rsidP="003937A5">
      <w:pPr>
        <w:jc w:val="both"/>
        <w:rPr>
          <w:rFonts w:ascii="Vodafone Rg" w:hAnsi="Vodafone Rg" w:cs="Arial"/>
          <w:noProof/>
          <w:sz w:val="22"/>
          <w:szCs w:val="22"/>
          <w:lang w:val="tr-TR"/>
        </w:rPr>
      </w:pPr>
      <w:r w:rsidRPr="002F568A">
        <w:rPr>
          <w:rFonts w:ascii="Vodafone Rg" w:hAnsi="Vodafone Rg"/>
          <w:sz w:val="22"/>
          <w:szCs w:val="22"/>
          <w:lang w:val="tr-TR"/>
        </w:rPr>
        <w:t xml:space="preserve">Horizon, </w:t>
      </w:r>
      <w:proofErr w:type="spellStart"/>
      <w:r w:rsidRPr="002F568A">
        <w:rPr>
          <w:rFonts w:ascii="Vodafone Rg" w:hAnsi="Vodafone Rg"/>
          <w:sz w:val="22"/>
          <w:szCs w:val="22"/>
          <w:lang w:val="tr-TR"/>
        </w:rPr>
        <w:t>Ansible</w:t>
      </w:r>
      <w:proofErr w:type="spellEnd"/>
      <w:r w:rsidRPr="002F568A">
        <w:rPr>
          <w:rFonts w:ascii="Vodafone Rg" w:hAnsi="Vodafone Rg"/>
          <w:sz w:val="22"/>
          <w:szCs w:val="22"/>
          <w:lang w:val="tr-TR"/>
        </w:rPr>
        <w:t xml:space="preserve"> </w:t>
      </w:r>
      <w:proofErr w:type="spellStart"/>
      <w:r w:rsidRPr="002F568A">
        <w:rPr>
          <w:rFonts w:ascii="Vodafone Rg" w:hAnsi="Vodafone Rg"/>
          <w:sz w:val="22"/>
          <w:szCs w:val="22"/>
          <w:lang w:val="tr-TR"/>
        </w:rPr>
        <w:t>Tower</w:t>
      </w:r>
      <w:proofErr w:type="spellEnd"/>
      <w:r w:rsidRPr="002F568A">
        <w:rPr>
          <w:rFonts w:ascii="Vodafone Rg" w:hAnsi="Vodafone Rg"/>
          <w:sz w:val="22"/>
          <w:szCs w:val="22"/>
          <w:lang w:val="tr-TR"/>
        </w:rPr>
        <w:t xml:space="preserve"> entegrasyonu sayesinde veri merkezi operasyonlarını </w:t>
      </w:r>
      <w:r w:rsidR="00297C04">
        <w:rPr>
          <w:rFonts w:ascii="Vodafone Rg" w:hAnsi="Vodafone Rg"/>
          <w:sz w:val="22"/>
          <w:szCs w:val="22"/>
          <w:lang w:val="tr-TR"/>
        </w:rPr>
        <w:t>m</w:t>
      </w:r>
      <w:r w:rsidR="00AC208E">
        <w:rPr>
          <w:rFonts w:ascii="Vodafone Rg" w:hAnsi="Vodafone Rg"/>
          <w:sz w:val="22"/>
          <w:szCs w:val="22"/>
          <w:lang w:val="tr-TR"/>
        </w:rPr>
        <w:t xml:space="preserve">obil ve </w:t>
      </w:r>
      <w:r w:rsidR="00297C04">
        <w:rPr>
          <w:rFonts w:ascii="Vodafone Rg" w:hAnsi="Vodafone Rg"/>
          <w:sz w:val="22"/>
          <w:szCs w:val="22"/>
          <w:lang w:val="tr-TR"/>
        </w:rPr>
        <w:t>s</w:t>
      </w:r>
      <w:r w:rsidR="00AC208E">
        <w:rPr>
          <w:rFonts w:ascii="Vodafone Rg" w:hAnsi="Vodafone Rg"/>
          <w:sz w:val="22"/>
          <w:szCs w:val="22"/>
          <w:lang w:val="tr-TR"/>
        </w:rPr>
        <w:t xml:space="preserve">abit </w:t>
      </w:r>
      <w:r w:rsidR="00297C04">
        <w:rPr>
          <w:rFonts w:ascii="Vodafone Rg" w:hAnsi="Vodafone Rg"/>
          <w:sz w:val="22"/>
          <w:szCs w:val="22"/>
          <w:lang w:val="tr-TR"/>
        </w:rPr>
        <w:t>o</w:t>
      </w:r>
      <w:r w:rsidR="00AC208E">
        <w:rPr>
          <w:rFonts w:ascii="Vodafone Rg" w:hAnsi="Vodafone Rg"/>
          <w:sz w:val="22"/>
          <w:szCs w:val="22"/>
          <w:lang w:val="tr-TR"/>
        </w:rPr>
        <w:t xml:space="preserve">murga </w:t>
      </w:r>
      <w:r w:rsidRPr="002F568A">
        <w:rPr>
          <w:rFonts w:ascii="Vodafone Rg" w:hAnsi="Vodafone Rg"/>
          <w:sz w:val="22"/>
          <w:szCs w:val="22"/>
          <w:lang w:val="tr-TR"/>
        </w:rPr>
        <w:t xml:space="preserve">operasyonlarıyla birlikte tek bir orkestrasyon çatısı altında yönetebiliyor. Provizyon, konfigürasyon ve doğrulama adımları yapılandırılmış ve tekrar kullanılabilir </w:t>
      </w:r>
      <w:r w:rsidR="00450067">
        <w:rPr>
          <w:rFonts w:ascii="Vodafone Rg" w:hAnsi="Vodafone Rg"/>
          <w:sz w:val="22"/>
          <w:szCs w:val="22"/>
          <w:lang w:val="tr-TR"/>
        </w:rPr>
        <w:t>hatlar</w:t>
      </w:r>
      <w:r w:rsidRPr="002F568A">
        <w:rPr>
          <w:rFonts w:ascii="Vodafone Rg" w:hAnsi="Vodafone Rg"/>
          <w:sz w:val="22"/>
          <w:szCs w:val="22"/>
          <w:lang w:val="tr-TR"/>
        </w:rPr>
        <w:t xml:space="preserve"> üzerinden yürütülürken; izleme, envanter, güvenlik ve kimlik sistemleri de platformla </w:t>
      </w:r>
      <w:proofErr w:type="gramStart"/>
      <w:r w:rsidRPr="002F568A">
        <w:rPr>
          <w:rFonts w:ascii="Vodafone Rg" w:hAnsi="Vodafone Rg"/>
          <w:sz w:val="22"/>
          <w:szCs w:val="22"/>
          <w:lang w:val="tr-TR"/>
        </w:rPr>
        <w:t>entegre</w:t>
      </w:r>
      <w:proofErr w:type="gramEnd"/>
      <w:r w:rsidRPr="002F568A">
        <w:rPr>
          <w:rFonts w:ascii="Vodafone Rg" w:hAnsi="Vodafone Rg"/>
          <w:sz w:val="22"/>
          <w:szCs w:val="22"/>
          <w:lang w:val="tr-TR"/>
        </w:rPr>
        <w:t xml:space="preserve"> çalışıyor. Bu yapı, farklı teknoloji katmanlarının birbirinden kopuk değil, birlikte çalışan bir otomasyon ekosistemi olarak yönetilmesini sağlıyor.</w:t>
      </w:r>
      <w:r w:rsidR="00B61192">
        <w:rPr>
          <w:rFonts w:ascii="Vodafone Rg" w:hAnsi="Vodafone Rg"/>
          <w:sz w:val="22"/>
          <w:szCs w:val="22"/>
          <w:lang w:val="tr-TR"/>
        </w:rPr>
        <w:t xml:space="preserve"> Per</w:t>
      </w:r>
      <w:r w:rsidR="00F7118D">
        <w:rPr>
          <w:rFonts w:ascii="Vodafone Rg" w:hAnsi="Vodafone Rg"/>
          <w:sz w:val="22"/>
          <w:szCs w:val="22"/>
          <w:lang w:val="tr-TR"/>
        </w:rPr>
        <w:t>i</w:t>
      </w:r>
      <w:r w:rsidR="00B61192">
        <w:rPr>
          <w:rFonts w:ascii="Vodafone Rg" w:hAnsi="Vodafone Rg"/>
          <w:sz w:val="22"/>
          <w:szCs w:val="22"/>
          <w:lang w:val="tr-TR"/>
        </w:rPr>
        <w:t>yodik çalışan 86</w:t>
      </w:r>
      <w:r w:rsidR="00F7118D">
        <w:rPr>
          <w:rFonts w:ascii="Vodafone Rg" w:hAnsi="Vodafone Rg"/>
          <w:sz w:val="22"/>
          <w:szCs w:val="22"/>
          <w:lang w:val="tr-TR"/>
        </w:rPr>
        <w:t xml:space="preserve"> bin</w:t>
      </w:r>
      <w:r w:rsidR="00B61192">
        <w:rPr>
          <w:rFonts w:ascii="Vodafone Rg" w:hAnsi="Vodafone Rg"/>
          <w:sz w:val="22"/>
          <w:szCs w:val="22"/>
          <w:lang w:val="tr-TR"/>
        </w:rPr>
        <w:t xml:space="preserve"> farklı aktiviteyi otomatize ederek, operasyonel kabiliyet</w:t>
      </w:r>
      <w:r w:rsidR="00450067">
        <w:rPr>
          <w:rFonts w:ascii="Vodafone Rg" w:hAnsi="Vodafone Rg"/>
          <w:sz w:val="22"/>
          <w:szCs w:val="22"/>
          <w:lang w:val="tr-TR"/>
        </w:rPr>
        <w:t>i</w:t>
      </w:r>
      <w:r w:rsidR="00B61192">
        <w:rPr>
          <w:rFonts w:ascii="Vodafone Rg" w:hAnsi="Vodafone Rg"/>
          <w:sz w:val="22"/>
          <w:szCs w:val="22"/>
          <w:lang w:val="tr-TR"/>
        </w:rPr>
        <w:t xml:space="preserve"> %30</w:t>
      </w:r>
      <w:r w:rsidR="00450067">
        <w:rPr>
          <w:rFonts w:ascii="Vodafone Rg" w:hAnsi="Vodafone Rg"/>
          <w:sz w:val="22"/>
          <w:szCs w:val="22"/>
          <w:lang w:val="tr-TR"/>
        </w:rPr>
        <w:t>’a kadar artırıyor</w:t>
      </w:r>
      <w:r w:rsidR="00B61192">
        <w:rPr>
          <w:rFonts w:ascii="Vodafone Rg" w:hAnsi="Vodafone Rg"/>
          <w:sz w:val="22"/>
          <w:szCs w:val="22"/>
          <w:lang w:val="tr-TR"/>
        </w:rPr>
        <w:t>.</w:t>
      </w:r>
    </w:p>
    <w:p w14:paraId="1968FE3C" w14:textId="78752FA8" w:rsidR="001961B2" w:rsidRPr="002F568A" w:rsidRDefault="001961B2" w:rsidP="003937A5">
      <w:pPr>
        <w:jc w:val="both"/>
        <w:rPr>
          <w:rFonts w:ascii="Vodafone Rg" w:hAnsi="Vodafone Rg" w:cs="Arial"/>
          <w:noProof/>
          <w:sz w:val="22"/>
          <w:szCs w:val="22"/>
          <w:lang w:val="tr-TR"/>
        </w:rPr>
      </w:pPr>
    </w:p>
    <w:p w14:paraId="4B6A1AC1" w14:textId="1CA5E3F8" w:rsidR="002F568A" w:rsidRPr="002F568A" w:rsidRDefault="002F568A" w:rsidP="003937A5">
      <w:pPr>
        <w:jc w:val="both"/>
        <w:rPr>
          <w:sz w:val="32"/>
          <w:szCs w:val="32"/>
          <w:lang w:val="tr-TR" w:eastAsia="tr-TR"/>
        </w:rPr>
      </w:pPr>
      <w:r w:rsidRPr="002F568A">
        <w:rPr>
          <w:rFonts w:ascii="Vodafone Rg" w:hAnsi="Vodafone Rg"/>
          <w:b/>
          <w:bCs/>
          <w:sz w:val="22"/>
          <w:szCs w:val="22"/>
          <w:lang w:val="tr-TR"/>
        </w:rPr>
        <w:t>Operatör odaklı, geleceğe hazır platform</w:t>
      </w:r>
    </w:p>
    <w:p w14:paraId="42B23F09" w14:textId="0904EF76" w:rsidR="002F568A" w:rsidRPr="002F568A" w:rsidRDefault="002F568A" w:rsidP="003937A5">
      <w:pPr>
        <w:jc w:val="both"/>
        <w:rPr>
          <w:rFonts w:ascii="Vodafone Rg" w:hAnsi="Vodafone Rg" w:cs="Arial"/>
          <w:noProof/>
          <w:sz w:val="22"/>
          <w:szCs w:val="22"/>
          <w:lang w:val="tr-TR"/>
        </w:rPr>
      </w:pPr>
    </w:p>
    <w:p w14:paraId="1D634801" w14:textId="450E23FA" w:rsidR="002F568A" w:rsidRPr="002F568A" w:rsidRDefault="002F568A" w:rsidP="003937A5">
      <w:pPr>
        <w:jc w:val="both"/>
        <w:rPr>
          <w:rFonts w:ascii="Vodafone Rg" w:hAnsi="Vodafone Rg"/>
          <w:sz w:val="22"/>
          <w:szCs w:val="22"/>
          <w:lang w:val="tr-TR"/>
        </w:rPr>
      </w:pPr>
      <w:r w:rsidRPr="002F568A">
        <w:rPr>
          <w:rFonts w:ascii="Vodafone Rg" w:hAnsi="Vodafone Rg"/>
          <w:sz w:val="22"/>
          <w:szCs w:val="22"/>
          <w:lang w:val="tr-TR"/>
        </w:rPr>
        <w:t>Gerçek mühendislik çalışma biçimleri dikkate alınarak tasarlanan Horizon; özelleştirilebilir panolar, on-</w:t>
      </w:r>
      <w:proofErr w:type="spellStart"/>
      <w:r w:rsidRPr="002F568A">
        <w:rPr>
          <w:rFonts w:ascii="Vodafone Rg" w:hAnsi="Vodafone Rg"/>
          <w:sz w:val="22"/>
          <w:szCs w:val="22"/>
          <w:lang w:val="tr-TR"/>
        </w:rPr>
        <w:t>call</w:t>
      </w:r>
      <w:proofErr w:type="spellEnd"/>
      <w:r w:rsidRPr="002F568A">
        <w:rPr>
          <w:rFonts w:ascii="Vodafone Rg" w:hAnsi="Vodafone Rg"/>
          <w:sz w:val="22"/>
          <w:szCs w:val="22"/>
          <w:lang w:val="tr-TR"/>
        </w:rPr>
        <w:t xml:space="preserve"> </w:t>
      </w:r>
      <w:r w:rsidR="00E30C9F">
        <w:rPr>
          <w:rFonts w:ascii="Vodafone Rg" w:hAnsi="Vodafone Rg"/>
          <w:sz w:val="22"/>
          <w:szCs w:val="22"/>
          <w:lang w:val="tr-TR"/>
        </w:rPr>
        <w:t xml:space="preserve">(çağrı üzerine çalışan) </w:t>
      </w:r>
      <w:r w:rsidRPr="002F568A">
        <w:rPr>
          <w:rFonts w:ascii="Vodafone Rg" w:hAnsi="Vodafone Rg"/>
          <w:sz w:val="22"/>
          <w:szCs w:val="22"/>
          <w:lang w:val="tr-TR"/>
        </w:rPr>
        <w:t xml:space="preserve">ekranları, farklı ekip ihtiyaçlarına göre uyarlanabilen arayüzler ve </w:t>
      </w:r>
      <w:r w:rsidR="00B73FB5">
        <w:rPr>
          <w:rFonts w:ascii="Vodafone Rg" w:hAnsi="Vodafone Rg"/>
          <w:sz w:val="22"/>
          <w:szCs w:val="22"/>
          <w:lang w:val="tr-TR"/>
        </w:rPr>
        <w:t>tekdüzen kaynak konum belirleyici (</w:t>
      </w:r>
      <w:r w:rsidRPr="002F568A">
        <w:rPr>
          <w:rFonts w:ascii="Vodafone Rg" w:hAnsi="Vodafone Rg"/>
          <w:sz w:val="22"/>
          <w:szCs w:val="22"/>
          <w:lang w:val="tr-TR"/>
        </w:rPr>
        <w:t>URL</w:t>
      </w:r>
      <w:r w:rsidR="00B73FB5">
        <w:rPr>
          <w:rFonts w:ascii="Vodafone Rg" w:hAnsi="Vodafone Rg"/>
          <w:sz w:val="22"/>
          <w:szCs w:val="22"/>
          <w:lang w:val="tr-TR"/>
        </w:rPr>
        <w:t>)</w:t>
      </w:r>
      <w:r w:rsidRPr="002F568A">
        <w:rPr>
          <w:rFonts w:ascii="Vodafone Rg" w:hAnsi="Vodafone Rg"/>
          <w:sz w:val="22"/>
          <w:szCs w:val="22"/>
          <w:lang w:val="tr-TR"/>
        </w:rPr>
        <w:t xml:space="preserve"> tetiklemeli otomasyon pencereleriyle operatör odaklı</w:t>
      </w:r>
      <w:r w:rsidR="00BC23D8">
        <w:rPr>
          <w:rFonts w:ascii="Vodafone Rg" w:hAnsi="Vodafone Rg"/>
          <w:sz w:val="22"/>
          <w:szCs w:val="22"/>
          <w:lang w:val="tr-TR"/>
        </w:rPr>
        <w:t xml:space="preserve"> ve kolay uygulanabilir bir </w:t>
      </w:r>
      <w:r w:rsidRPr="002F568A">
        <w:rPr>
          <w:rFonts w:ascii="Vodafone Rg" w:hAnsi="Vodafone Rg"/>
          <w:sz w:val="22"/>
          <w:szCs w:val="22"/>
          <w:lang w:val="tr-TR"/>
        </w:rPr>
        <w:t>deneyim sunuyor.</w:t>
      </w:r>
      <w:r w:rsidR="00BC23D8">
        <w:rPr>
          <w:rFonts w:ascii="Vodafone Rg" w:hAnsi="Vodafone Rg"/>
          <w:sz w:val="22"/>
          <w:szCs w:val="22"/>
          <w:lang w:val="tr-TR"/>
        </w:rPr>
        <w:t xml:space="preserve"> </w:t>
      </w:r>
      <w:r w:rsidRPr="002F568A">
        <w:rPr>
          <w:rFonts w:ascii="Vodafone Rg" w:hAnsi="Vodafone Rg"/>
          <w:sz w:val="22"/>
          <w:szCs w:val="22"/>
          <w:lang w:val="tr-TR"/>
        </w:rPr>
        <w:t xml:space="preserve">Vodafone Türkiye’nin </w:t>
      </w:r>
      <w:r w:rsidR="00F7118D">
        <w:rPr>
          <w:rFonts w:ascii="Vodafone Rg" w:hAnsi="Vodafone Rg"/>
          <w:sz w:val="22"/>
          <w:szCs w:val="22"/>
          <w:lang w:val="tr-TR"/>
        </w:rPr>
        <w:t>şebeke</w:t>
      </w:r>
      <w:r w:rsidRPr="002F568A">
        <w:rPr>
          <w:rFonts w:ascii="Vodafone Rg" w:hAnsi="Vodafone Rg"/>
          <w:sz w:val="22"/>
          <w:szCs w:val="22"/>
          <w:lang w:val="tr-TR"/>
        </w:rPr>
        <w:t xml:space="preserve"> operasyonlarının temel otomasyon katmanı olarak konumlanan Horizon, yapay zekâ destekli operasyonlar ve yeni nesil </w:t>
      </w:r>
      <w:r w:rsidR="00F7118D">
        <w:rPr>
          <w:rFonts w:ascii="Vodafone Rg" w:hAnsi="Vodafone Rg"/>
          <w:sz w:val="22"/>
          <w:szCs w:val="22"/>
          <w:lang w:val="tr-TR"/>
        </w:rPr>
        <w:t>şebeke</w:t>
      </w:r>
      <w:r w:rsidRPr="002F568A">
        <w:rPr>
          <w:rFonts w:ascii="Vodafone Rg" w:hAnsi="Vodafone Rg"/>
          <w:sz w:val="22"/>
          <w:szCs w:val="22"/>
          <w:lang w:val="tr-TR"/>
        </w:rPr>
        <w:t xml:space="preserve"> mimarileri için de güçlü ve sürdürülebilir bir zemin oluşturuyor.</w:t>
      </w:r>
    </w:p>
    <w:p w14:paraId="30446731" w14:textId="77777777" w:rsidR="006C1510" w:rsidRDefault="006C1510" w:rsidP="003937A5">
      <w:pPr>
        <w:jc w:val="both"/>
        <w:rPr>
          <w:rFonts w:ascii="Vodafone Rg" w:hAnsi="Vodafone Rg"/>
          <w:bCs/>
          <w:noProof/>
          <w:sz w:val="22"/>
          <w:szCs w:val="22"/>
          <w:lang w:val="tr-TR"/>
        </w:rPr>
      </w:pPr>
    </w:p>
    <w:p w14:paraId="02F6BB2D" w14:textId="77777777" w:rsidR="00273CC2" w:rsidRDefault="00273CC2" w:rsidP="003937A5">
      <w:pPr>
        <w:jc w:val="both"/>
        <w:rPr>
          <w:rFonts w:ascii="Vodafone Rg" w:hAnsi="Vodafone Rg"/>
          <w:bCs/>
          <w:noProof/>
          <w:sz w:val="22"/>
          <w:szCs w:val="22"/>
          <w:lang w:val="tr-TR"/>
        </w:rPr>
      </w:pPr>
    </w:p>
    <w:p w14:paraId="388BE69F" w14:textId="77777777" w:rsidR="009932F5" w:rsidRPr="00F24914" w:rsidRDefault="009932F5" w:rsidP="003937A5">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6A1B3528" w14:textId="77777777" w:rsidR="009932F5" w:rsidRPr="00F24914" w:rsidRDefault="009932F5" w:rsidP="003937A5">
      <w:pPr>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30D31FBE" w14:textId="77777777" w:rsidR="009932F5" w:rsidRPr="00F24914" w:rsidRDefault="009932F5" w:rsidP="003937A5">
      <w:pPr>
        <w:contextualSpacing/>
        <w:jc w:val="both"/>
        <w:rPr>
          <w:rFonts w:ascii="Vodafone Rg" w:hAnsi="Vodafone Rg"/>
          <w:i/>
          <w:iCs/>
          <w:noProof/>
          <w:sz w:val="18"/>
          <w:szCs w:val="18"/>
          <w:lang w:val="tr-TR"/>
        </w:rPr>
      </w:pPr>
      <w:r w:rsidRPr="00F24914">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252C88E1" w14:textId="77777777" w:rsidR="009932F5" w:rsidRPr="002F568A" w:rsidRDefault="009932F5" w:rsidP="003937A5">
      <w:pPr>
        <w:jc w:val="both"/>
        <w:rPr>
          <w:rFonts w:ascii="Vodafone Rg" w:hAnsi="Vodafone Rg"/>
          <w:bCs/>
          <w:noProof/>
          <w:sz w:val="22"/>
          <w:szCs w:val="22"/>
          <w:lang w:val="tr-TR"/>
        </w:rPr>
      </w:pPr>
    </w:p>
    <w:p w14:paraId="444F8B6B" w14:textId="77777777" w:rsidR="00273CC2" w:rsidRPr="002F568A" w:rsidRDefault="00273CC2" w:rsidP="003937A5">
      <w:pPr>
        <w:rPr>
          <w:rFonts w:ascii="Vodafone Rg" w:hAnsi="Vodafone Rg" w:cs="Arial"/>
          <w:noProof/>
          <w:sz w:val="22"/>
          <w:szCs w:val="22"/>
          <w:lang w:val="tr-TR"/>
        </w:rPr>
      </w:pPr>
    </w:p>
    <w:sectPr w:rsidR="00273CC2" w:rsidRPr="002F568A" w:rsidSect="0088009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C149" w14:textId="77777777" w:rsidR="00614B8E" w:rsidRDefault="00614B8E" w:rsidP="005C1DBB">
      <w:r>
        <w:separator/>
      </w:r>
    </w:p>
  </w:endnote>
  <w:endnote w:type="continuationSeparator" w:id="0">
    <w:p w14:paraId="33F312F9" w14:textId="77777777" w:rsidR="00614B8E" w:rsidRDefault="00614B8E" w:rsidP="005C1DBB">
      <w:r>
        <w:continuationSeparator/>
      </w:r>
    </w:p>
  </w:endnote>
  <w:endnote w:type="continuationNotice" w:id="1">
    <w:p w14:paraId="1674F58B" w14:textId="77777777" w:rsidR="00614B8E" w:rsidRDefault="00614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12DF" w14:textId="77777777" w:rsidR="006B1125" w:rsidRDefault="006B112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C179"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BF3D80F" wp14:editId="74B46D9F">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F90773" w14:textId="60C7B43B" w:rsidR="00C25DA8" w:rsidRPr="00C25DA8" w:rsidRDefault="00C25DA8"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3D80F"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F90773" w14:textId="60C7B43B" w:rsidR="00C25DA8" w:rsidRPr="00C25DA8" w:rsidRDefault="00C25DA8" w:rsidP="00C25DA8">
                    <w:pPr>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DEF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45548145" wp14:editId="55F01240">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CECF8" w14:textId="5415BB85"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548145"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43CECF8" w14:textId="5415BB85"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E70B" w14:textId="77777777" w:rsidR="00614B8E" w:rsidRDefault="00614B8E" w:rsidP="005C1DBB">
      <w:r>
        <w:separator/>
      </w:r>
    </w:p>
  </w:footnote>
  <w:footnote w:type="continuationSeparator" w:id="0">
    <w:p w14:paraId="19245806" w14:textId="77777777" w:rsidR="00614B8E" w:rsidRDefault="00614B8E" w:rsidP="005C1DBB">
      <w:r>
        <w:continuationSeparator/>
      </w:r>
    </w:p>
  </w:footnote>
  <w:footnote w:type="continuationNotice" w:id="1">
    <w:p w14:paraId="2FEE78F4" w14:textId="77777777" w:rsidR="00614B8E" w:rsidRDefault="00614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00F2" w14:textId="77777777" w:rsidR="006B1125" w:rsidRDefault="006B112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7EF5" w14:textId="77777777" w:rsidR="006B1125" w:rsidRDefault="006B112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2C43F663" w14:textId="77777777" w:rsidTr="00EE5BE3">
      <w:trPr>
        <w:trHeight w:hRule="exact" w:val="1985"/>
        <w:jc w:val="center"/>
      </w:trPr>
      <w:tc>
        <w:tcPr>
          <w:tcW w:w="7609" w:type="dxa"/>
          <w:vAlign w:val="bottom"/>
        </w:tcPr>
        <w:p w14:paraId="0AE5F258" w14:textId="77777777" w:rsidR="000C7CBD" w:rsidRDefault="000C7CBD" w:rsidP="00704333">
          <w:pPr>
            <w:pStyle w:val="VFNewsreleaseheader"/>
          </w:pPr>
        </w:p>
      </w:tc>
      <w:tc>
        <w:tcPr>
          <w:tcW w:w="2030" w:type="dxa"/>
          <w:vAlign w:val="bottom"/>
        </w:tcPr>
        <w:p w14:paraId="328ED311"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8DE531D" wp14:editId="14275E2C">
                <wp:simplePos x="0" y="0"/>
                <wp:positionH relativeFrom="column">
                  <wp:posOffset>18415</wp:posOffset>
                </wp:positionH>
                <wp:positionV relativeFrom="margin">
                  <wp:posOffset>471805</wp:posOffset>
                </wp:positionV>
                <wp:extent cx="1100455" cy="786130"/>
                <wp:effectExtent l="0" t="0" r="4445" b="0"/>
                <wp:wrapNone/>
                <wp:docPr id="1380960780" name="Resim 186665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3F1FF71" w14:textId="77777777" w:rsidTr="00880BBB">
      <w:trPr>
        <w:trHeight w:hRule="exact" w:val="271"/>
        <w:jc w:val="center"/>
      </w:trPr>
      <w:tc>
        <w:tcPr>
          <w:tcW w:w="7609" w:type="dxa"/>
          <w:vAlign w:val="bottom"/>
        </w:tcPr>
        <w:p w14:paraId="46500B2E" w14:textId="77777777" w:rsidR="000C7CBD" w:rsidRDefault="000C7CBD" w:rsidP="00704333">
          <w:pPr>
            <w:pStyle w:val="VFNewsreleaseheader"/>
            <w:rPr>
              <w:noProof/>
              <w:lang w:eastAsia="en-GB"/>
            </w:rPr>
          </w:pPr>
        </w:p>
      </w:tc>
      <w:tc>
        <w:tcPr>
          <w:tcW w:w="2030" w:type="dxa"/>
          <w:vAlign w:val="bottom"/>
        </w:tcPr>
        <w:p w14:paraId="07C9CE0A" w14:textId="77777777" w:rsidR="000C7CBD" w:rsidRDefault="000C7CBD" w:rsidP="005F0D1B">
          <w:pPr>
            <w:pStyle w:val="stBilgi"/>
            <w:jc w:val="center"/>
            <w:rPr>
              <w:noProof/>
              <w:lang w:eastAsia="en-GB"/>
            </w:rPr>
          </w:pPr>
        </w:p>
      </w:tc>
    </w:tr>
  </w:tbl>
  <w:p w14:paraId="55E17987"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95427">
    <w:abstractNumId w:val="24"/>
  </w:num>
  <w:num w:numId="2" w16cid:durableId="199827705">
    <w:abstractNumId w:val="26"/>
  </w:num>
  <w:num w:numId="3" w16cid:durableId="1915314255">
    <w:abstractNumId w:val="17"/>
  </w:num>
  <w:num w:numId="4" w16cid:durableId="695429497">
    <w:abstractNumId w:val="16"/>
  </w:num>
  <w:num w:numId="5" w16cid:durableId="1937639013">
    <w:abstractNumId w:val="14"/>
  </w:num>
  <w:num w:numId="6" w16cid:durableId="806900596">
    <w:abstractNumId w:val="2"/>
  </w:num>
  <w:num w:numId="7" w16cid:durableId="1996568394">
    <w:abstractNumId w:val="4"/>
  </w:num>
  <w:num w:numId="8" w16cid:durableId="968245578">
    <w:abstractNumId w:val="3"/>
  </w:num>
  <w:num w:numId="9" w16cid:durableId="643198493">
    <w:abstractNumId w:val="13"/>
  </w:num>
  <w:num w:numId="10" w16cid:durableId="113140731">
    <w:abstractNumId w:val="1"/>
  </w:num>
  <w:num w:numId="11" w16cid:durableId="696585694">
    <w:abstractNumId w:val="0"/>
  </w:num>
  <w:num w:numId="12" w16cid:durableId="1599095186">
    <w:abstractNumId w:val="27"/>
  </w:num>
  <w:num w:numId="13" w16cid:durableId="1241331507">
    <w:abstractNumId w:val="8"/>
  </w:num>
  <w:num w:numId="14" w16cid:durableId="725101577">
    <w:abstractNumId w:val="31"/>
  </w:num>
  <w:num w:numId="15" w16cid:durableId="987586284">
    <w:abstractNumId w:val="9"/>
  </w:num>
  <w:num w:numId="16" w16cid:durableId="887182726">
    <w:abstractNumId w:val="25"/>
  </w:num>
  <w:num w:numId="17" w16cid:durableId="492375076">
    <w:abstractNumId w:val="15"/>
  </w:num>
  <w:num w:numId="18" w16cid:durableId="413010853">
    <w:abstractNumId w:val="19"/>
  </w:num>
  <w:num w:numId="19" w16cid:durableId="1936328692">
    <w:abstractNumId w:val="18"/>
  </w:num>
  <w:num w:numId="20" w16cid:durableId="1903130076">
    <w:abstractNumId w:val="30"/>
  </w:num>
  <w:num w:numId="21" w16cid:durableId="508326321">
    <w:abstractNumId w:val="5"/>
  </w:num>
  <w:num w:numId="22" w16cid:durableId="290063848">
    <w:abstractNumId w:val="23"/>
  </w:num>
  <w:num w:numId="23" w16cid:durableId="1289777760">
    <w:abstractNumId w:val="29"/>
  </w:num>
  <w:num w:numId="24" w16cid:durableId="57754783">
    <w:abstractNumId w:val="11"/>
  </w:num>
  <w:num w:numId="25" w16cid:durableId="1257403019">
    <w:abstractNumId w:val="20"/>
  </w:num>
  <w:num w:numId="26" w16cid:durableId="1355497150">
    <w:abstractNumId w:val="10"/>
  </w:num>
  <w:num w:numId="27" w16cid:durableId="853694048">
    <w:abstractNumId w:val="21"/>
  </w:num>
  <w:num w:numId="28" w16cid:durableId="104859204">
    <w:abstractNumId w:val="22"/>
  </w:num>
  <w:num w:numId="29" w16cid:durableId="1374698215">
    <w:abstractNumId w:val="12"/>
  </w:num>
  <w:num w:numId="30" w16cid:durableId="815489498">
    <w:abstractNumId w:val="7"/>
  </w:num>
  <w:num w:numId="31" w16cid:durableId="3239013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19140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5C14"/>
    <w:rsid w:val="00017719"/>
    <w:rsid w:val="0002079C"/>
    <w:rsid w:val="00021ACE"/>
    <w:rsid w:val="00021F96"/>
    <w:rsid w:val="00022641"/>
    <w:rsid w:val="00022668"/>
    <w:rsid w:val="000237D8"/>
    <w:rsid w:val="00023876"/>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4A99"/>
    <w:rsid w:val="000359FA"/>
    <w:rsid w:val="00035AFC"/>
    <w:rsid w:val="00036721"/>
    <w:rsid w:val="000373E7"/>
    <w:rsid w:val="00037DC7"/>
    <w:rsid w:val="000403DF"/>
    <w:rsid w:val="000406C3"/>
    <w:rsid w:val="00041CE8"/>
    <w:rsid w:val="00041F31"/>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4CF"/>
    <w:rsid w:val="0006657D"/>
    <w:rsid w:val="00072DA8"/>
    <w:rsid w:val="00073954"/>
    <w:rsid w:val="00076E62"/>
    <w:rsid w:val="00077927"/>
    <w:rsid w:val="000825FF"/>
    <w:rsid w:val="00083B7F"/>
    <w:rsid w:val="00083BA1"/>
    <w:rsid w:val="00084693"/>
    <w:rsid w:val="00087420"/>
    <w:rsid w:val="000879CB"/>
    <w:rsid w:val="00090743"/>
    <w:rsid w:val="00090C22"/>
    <w:rsid w:val="00090C41"/>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076"/>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1FFA"/>
    <w:rsid w:val="000C22A4"/>
    <w:rsid w:val="000C2B55"/>
    <w:rsid w:val="000C31D4"/>
    <w:rsid w:val="000C34ED"/>
    <w:rsid w:val="000C4288"/>
    <w:rsid w:val="000C46CA"/>
    <w:rsid w:val="000C4C13"/>
    <w:rsid w:val="000C5071"/>
    <w:rsid w:val="000C6B6C"/>
    <w:rsid w:val="000C71A5"/>
    <w:rsid w:val="000C7620"/>
    <w:rsid w:val="000C7CBD"/>
    <w:rsid w:val="000D0516"/>
    <w:rsid w:val="000D0DA4"/>
    <w:rsid w:val="000D1BDB"/>
    <w:rsid w:val="000D2765"/>
    <w:rsid w:val="000D5652"/>
    <w:rsid w:val="000D5AAA"/>
    <w:rsid w:val="000D6231"/>
    <w:rsid w:val="000D658D"/>
    <w:rsid w:val="000E0255"/>
    <w:rsid w:val="000E0F57"/>
    <w:rsid w:val="000E17E5"/>
    <w:rsid w:val="000E28B5"/>
    <w:rsid w:val="000E3CC1"/>
    <w:rsid w:val="000E59CC"/>
    <w:rsid w:val="000E5E70"/>
    <w:rsid w:val="000E7F90"/>
    <w:rsid w:val="000F31A3"/>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1ABF"/>
    <w:rsid w:val="001332CB"/>
    <w:rsid w:val="001336D1"/>
    <w:rsid w:val="00133E58"/>
    <w:rsid w:val="001351BF"/>
    <w:rsid w:val="0013578D"/>
    <w:rsid w:val="0014068F"/>
    <w:rsid w:val="0014094D"/>
    <w:rsid w:val="00140DC5"/>
    <w:rsid w:val="001411CD"/>
    <w:rsid w:val="00141B53"/>
    <w:rsid w:val="00143AB9"/>
    <w:rsid w:val="00143AFB"/>
    <w:rsid w:val="001448B5"/>
    <w:rsid w:val="00145AB6"/>
    <w:rsid w:val="00146158"/>
    <w:rsid w:val="00147C2D"/>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1B2"/>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D04"/>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D7D4F"/>
    <w:rsid w:val="001E0462"/>
    <w:rsid w:val="001E23C6"/>
    <w:rsid w:val="001E3210"/>
    <w:rsid w:val="001E4079"/>
    <w:rsid w:val="001E42F0"/>
    <w:rsid w:val="001E4647"/>
    <w:rsid w:val="001E5F89"/>
    <w:rsid w:val="001E6326"/>
    <w:rsid w:val="001E7A75"/>
    <w:rsid w:val="001F0138"/>
    <w:rsid w:val="001F02F8"/>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75E"/>
    <w:rsid w:val="00212E1A"/>
    <w:rsid w:val="002130DD"/>
    <w:rsid w:val="002143A1"/>
    <w:rsid w:val="00215195"/>
    <w:rsid w:val="00215274"/>
    <w:rsid w:val="002165E5"/>
    <w:rsid w:val="002174AD"/>
    <w:rsid w:val="002203F5"/>
    <w:rsid w:val="00220C76"/>
    <w:rsid w:val="00221633"/>
    <w:rsid w:val="0022258D"/>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CC2"/>
    <w:rsid w:val="00273FA7"/>
    <w:rsid w:val="002747EF"/>
    <w:rsid w:val="00276200"/>
    <w:rsid w:val="002768F7"/>
    <w:rsid w:val="00281E5E"/>
    <w:rsid w:val="0028368B"/>
    <w:rsid w:val="002838AF"/>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C0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45D"/>
    <w:rsid w:val="002B2D34"/>
    <w:rsid w:val="002B3F79"/>
    <w:rsid w:val="002B4B8B"/>
    <w:rsid w:val="002B4ED3"/>
    <w:rsid w:val="002B4ED8"/>
    <w:rsid w:val="002B77B3"/>
    <w:rsid w:val="002C1775"/>
    <w:rsid w:val="002C2441"/>
    <w:rsid w:val="002C2895"/>
    <w:rsid w:val="002C3B0C"/>
    <w:rsid w:val="002C3B2D"/>
    <w:rsid w:val="002C3C8B"/>
    <w:rsid w:val="002C579A"/>
    <w:rsid w:val="002C628C"/>
    <w:rsid w:val="002C7F55"/>
    <w:rsid w:val="002D268C"/>
    <w:rsid w:val="002D2D8E"/>
    <w:rsid w:val="002D36AB"/>
    <w:rsid w:val="002D436E"/>
    <w:rsid w:val="002D5545"/>
    <w:rsid w:val="002D614B"/>
    <w:rsid w:val="002D63F5"/>
    <w:rsid w:val="002D6413"/>
    <w:rsid w:val="002D7320"/>
    <w:rsid w:val="002D74AB"/>
    <w:rsid w:val="002D7C19"/>
    <w:rsid w:val="002E0778"/>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68A"/>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C27"/>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0876"/>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5753C"/>
    <w:rsid w:val="00357C4D"/>
    <w:rsid w:val="00360E6C"/>
    <w:rsid w:val="00361D36"/>
    <w:rsid w:val="00362B65"/>
    <w:rsid w:val="00363663"/>
    <w:rsid w:val="003641FA"/>
    <w:rsid w:val="00364597"/>
    <w:rsid w:val="00364758"/>
    <w:rsid w:val="003650EC"/>
    <w:rsid w:val="0036515E"/>
    <w:rsid w:val="00365678"/>
    <w:rsid w:val="0036572A"/>
    <w:rsid w:val="00365FC5"/>
    <w:rsid w:val="00366E79"/>
    <w:rsid w:val="003675FE"/>
    <w:rsid w:val="00373E6E"/>
    <w:rsid w:val="00373F6F"/>
    <w:rsid w:val="0037432D"/>
    <w:rsid w:val="003743A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A5"/>
    <w:rsid w:val="003937E1"/>
    <w:rsid w:val="00393B8C"/>
    <w:rsid w:val="00393BDD"/>
    <w:rsid w:val="00393FB8"/>
    <w:rsid w:val="003943F3"/>
    <w:rsid w:val="00396F17"/>
    <w:rsid w:val="003A0278"/>
    <w:rsid w:val="003A0F0E"/>
    <w:rsid w:val="003A1701"/>
    <w:rsid w:val="003A1A42"/>
    <w:rsid w:val="003A23D9"/>
    <w:rsid w:val="003A2683"/>
    <w:rsid w:val="003A280C"/>
    <w:rsid w:val="003A4A48"/>
    <w:rsid w:val="003A596E"/>
    <w:rsid w:val="003A665E"/>
    <w:rsid w:val="003A7973"/>
    <w:rsid w:val="003A7C55"/>
    <w:rsid w:val="003A7D2E"/>
    <w:rsid w:val="003B07DB"/>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E88"/>
    <w:rsid w:val="003D61C8"/>
    <w:rsid w:val="003D6EC8"/>
    <w:rsid w:val="003D7A8F"/>
    <w:rsid w:val="003E0009"/>
    <w:rsid w:val="003E0DA0"/>
    <w:rsid w:val="003E133C"/>
    <w:rsid w:val="003E2B8D"/>
    <w:rsid w:val="003E3141"/>
    <w:rsid w:val="003E31E3"/>
    <w:rsid w:val="003E3245"/>
    <w:rsid w:val="003E332F"/>
    <w:rsid w:val="003E35E9"/>
    <w:rsid w:val="003E3F6D"/>
    <w:rsid w:val="003E60AF"/>
    <w:rsid w:val="003E6103"/>
    <w:rsid w:val="003E6300"/>
    <w:rsid w:val="003E63DE"/>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A32"/>
    <w:rsid w:val="00415DCE"/>
    <w:rsid w:val="00415F41"/>
    <w:rsid w:val="00416F12"/>
    <w:rsid w:val="00416F3D"/>
    <w:rsid w:val="00420737"/>
    <w:rsid w:val="0042091B"/>
    <w:rsid w:val="00422176"/>
    <w:rsid w:val="00422576"/>
    <w:rsid w:val="0042379A"/>
    <w:rsid w:val="0042409D"/>
    <w:rsid w:val="00425C7A"/>
    <w:rsid w:val="00426097"/>
    <w:rsid w:val="00426426"/>
    <w:rsid w:val="004266F9"/>
    <w:rsid w:val="0042678F"/>
    <w:rsid w:val="00426956"/>
    <w:rsid w:val="0042701B"/>
    <w:rsid w:val="0042740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7B4"/>
    <w:rsid w:val="004419E1"/>
    <w:rsid w:val="0044253A"/>
    <w:rsid w:val="00442769"/>
    <w:rsid w:val="00442F52"/>
    <w:rsid w:val="00443806"/>
    <w:rsid w:val="004447CD"/>
    <w:rsid w:val="00444866"/>
    <w:rsid w:val="00444B51"/>
    <w:rsid w:val="00444ECC"/>
    <w:rsid w:val="0044564F"/>
    <w:rsid w:val="00446D45"/>
    <w:rsid w:val="004470D4"/>
    <w:rsid w:val="00450067"/>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449"/>
    <w:rsid w:val="0049783A"/>
    <w:rsid w:val="004A0C87"/>
    <w:rsid w:val="004A0F72"/>
    <w:rsid w:val="004A1AB3"/>
    <w:rsid w:val="004A4C63"/>
    <w:rsid w:val="004A7690"/>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7FD"/>
    <w:rsid w:val="004E7ADA"/>
    <w:rsid w:val="004F035B"/>
    <w:rsid w:val="004F2F50"/>
    <w:rsid w:val="004F2FFB"/>
    <w:rsid w:val="004F4926"/>
    <w:rsid w:val="004F54E2"/>
    <w:rsid w:val="004F60CC"/>
    <w:rsid w:val="004F749B"/>
    <w:rsid w:val="004F7583"/>
    <w:rsid w:val="004F7CAE"/>
    <w:rsid w:val="005006D9"/>
    <w:rsid w:val="00500C7A"/>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649A"/>
    <w:rsid w:val="005176DB"/>
    <w:rsid w:val="00517EB7"/>
    <w:rsid w:val="005201FB"/>
    <w:rsid w:val="00520448"/>
    <w:rsid w:val="005211DA"/>
    <w:rsid w:val="0052124F"/>
    <w:rsid w:val="005219EA"/>
    <w:rsid w:val="005233E7"/>
    <w:rsid w:val="00524896"/>
    <w:rsid w:val="00524D7B"/>
    <w:rsid w:val="00524F6F"/>
    <w:rsid w:val="0052676E"/>
    <w:rsid w:val="0052738A"/>
    <w:rsid w:val="00527FB4"/>
    <w:rsid w:val="005302F9"/>
    <w:rsid w:val="00531966"/>
    <w:rsid w:val="00534CE5"/>
    <w:rsid w:val="00534D76"/>
    <w:rsid w:val="005351B3"/>
    <w:rsid w:val="005352B8"/>
    <w:rsid w:val="005354DA"/>
    <w:rsid w:val="00535B5A"/>
    <w:rsid w:val="0053636E"/>
    <w:rsid w:val="00536A40"/>
    <w:rsid w:val="005408D1"/>
    <w:rsid w:val="005415B2"/>
    <w:rsid w:val="00542C53"/>
    <w:rsid w:val="00543616"/>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30CE"/>
    <w:rsid w:val="005747C4"/>
    <w:rsid w:val="00574AB2"/>
    <w:rsid w:val="00575C7A"/>
    <w:rsid w:val="00575E28"/>
    <w:rsid w:val="00575E60"/>
    <w:rsid w:val="00576188"/>
    <w:rsid w:val="00576290"/>
    <w:rsid w:val="005762E0"/>
    <w:rsid w:val="00576B83"/>
    <w:rsid w:val="00576CAD"/>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A0DD2"/>
    <w:rsid w:val="005A1ACF"/>
    <w:rsid w:val="005A1CFF"/>
    <w:rsid w:val="005A1FD3"/>
    <w:rsid w:val="005A21FC"/>
    <w:rsid w:val="005A534F"/>
    <w:rsid w:val="005A5866"/>
    <w:rsid w:val="005A63FF"/>
    <w:rsid w:val="005A69AB"/>
    <w:rsid w:val="005A7262"/>
    <w:rsid w:val="005A742F"/>
    <w:rsid w:val="005A770C"/>
    <w:rsid w:val="005B0074"/>
    <w:rsid w:val="005B0182"/>
    <w:rsid w:val="005B08EC"/>
    <w:rsid w:val="005B34B3"/>
    <w:rsid w:val="005B3B1D"/>
    <w:rsid w:val="005B4440"/>
    <w:rsid w:val="005B560B"/>
    <w:rsid w:val="005B57BA"/>
    <w:rsid w:val="005B5AEB"/>
    <w:rsid w:val="005B65B8"/>
    <w:rsid w:val="005B6FB4"/>
    <w:rsid w:val="005B7148"/>
    <w:rsid w:val="005B7E8D"/>
    <w:rsid w:val="005C1DBB"/>
    <w:rsid w:val="005C1FCE"/>
    <w:rsid w:val="005C2C64"/>
    <w:rsid w:val="005C3D31"/>
    <w:rsid w:val="005C462B"/>
    <w:rsid w:val="005C56FF"/>
    <w:rsid w:val="005C78F1"/>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B0B"/>
    <w:rsid w:val="005F63FE"/>
    <w:rsid w:val="005F6932"/>
    <w:rsid w:val="005F7B61"/>
    <w:rsid w:val="0060131D"/>
    <w:rsid w:val="00603990"/>
    <w:rsid w:val="00603D87"/>
    <w:rsid w:val="00604659"/>
    <w:rsid w:val="006063FB"/>
    <w:rsid w:val="00606B8F"/>
    <w:rsid w:val="00607079"/>
    <w:rsid w:val="00607E2C"/>
    <w:rsid w:val="006119D6"/>
    <w:rsid w:val="00611E71"/>
    <w:rsid w:val="00612F6F"/>
    <w:rsid w:val="006131D4"/>
    <w:rsid w:val="006142D6"/>
    <w:rsid w:val="00614811"/>
    <w:rsid w:val="00614860"/>
    <w:rsid w:val="00614B7D"/>
    <w:rsid w:val="00614B8E"/>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229D"/>
    <w:rsid w:val="006645AC"/>
    <w:rsid w:val="006669CC"/>
    <w:rsid w:val="00666F9F"/>
    <w:rsid w:val="006675A1"/>
    <w:rsid w:val="0067160F"/>
    <w:rsid w:val="00673A52"/>
    <w:rsid w:val="00673EB1"/>
    <w:rsid w:val="006744CE"/>
    <w:rsid w:val="00674C33"/>
    <w:rsid w:val="00676965"/>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97CE8"/>
    <w:rsid w:val="006A0B36"/>
    <w:rsid w:val="006A1DF3"/>
    <w:rsid w:val="006A1F3A"/>
    <w:rsid w:val="006A29F2"/>
    <w:rsid w:val="006A5144"/>
    <w:rsid w:val="006A5438"/>
    <w:rsid w:val="006A6209"/>
    <w:rsid w:val="006A662D"/>
    <w:rsid w:val="006A6C88"/>
    <w:rsid w:val="006A7025"/>
    <w:rsid w:val="006B05F5"/>
    <w:rsid w:val="006B112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510"/>
    <w:rsid w:val="006C1651"/>
    <w:rsid w:val="006C2526"/>
    <w:rsid w:val="006C3F66"/>
    <w:rsid w:val="006C47F2"/>
    <w:rsid w:val="006C5218"/>
    <w:rsid w:val="006C59E2"/>
    <w:rsid w:val="006C5BC4"/>
    <w:rsid w:val="006D1FE4"/>
    <w:rsid w:val="006D20CD"/>
    <w:rsid w:val="006D43F2"/>
    <w:rsid w:val="006D733F"/>
    <w:rsid w:val="006E035A"/>
    <w:rsid w:val="006E0F6F"/>
    <w:rsid w:val="006E1EFF"/>
    <w:rsid w:val="006E3CD1"/>
    <w:rsid w:val="006E4F63"/>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04F"/>
    <w:rsid w:val="00721FF6"/>
    <w:rsid w:val="007225B7"/>
    <w:rsid w:val="00722E25"/>
    <w:rsid w:val="007238A4"/>
    <w:rsid w:val="00725BB9"/>
    <w:rsid w:val="00725C49"/>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34"/>
    <w:rsid w:val="00782732"/>
    <w:rsid w:val="007828A7"/>
    <w:rsid w:val="00782A61"/>
    <w:rsid w:val="00784087"/>
    <w:rsid w:val="007848BD"/>
    <w:rsid w:val="00784D8A"/>
    <w:rsid w:val="0078571B"/>
    <w:rsid w:val="00787696"/>
    <w:rsid w:val="00787889"/>
    <w:rsid w:val="00791178"/>
    <w:rsid w:val="007939B5"/>
    <w:rsid w:val="007942D4"/>
    <w:rsid w:val="00794F1D"/>
    <w:rsid w:val="0079566E"/>
    <w:rsid w:val="007959A4"/>
    <w:rsid w:val="00796987"/>
    <w:rsid w:val="00797C40"/>
    <w:rsid w:val="007A2324"/>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7E0"/>
    <w:rsid w:val="007D2884"/>
    <w:rsid w:val="007D3331"/>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017"/>
    <w:rsid w:val="008022A3"/>
    <w:rsid w:val="008023B2"/>
    <w:rsid w:val="00802907"/>
    <w:rsid w:val="00802A77"/>
    <w:rsid w:val="00804E94"/>
    <w:rsid w:val="00804FB1"/>
    <w:rsid w:val="008050B2"/>
    <w:rsid w:val="008069BD"/>
    <w:rsid w:val="008110C6"/>
    <w:rsid w:val="00811736"/>
    <w:rsid w:val="0081199B"/>
    <w:rsid w:val="008128E9"/>
    <w:rsid w:val="00812AD7"/>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01A"/>
    <w:rsid w:val="00877551"/>
    <w:rsid w:val="00877E76"/>
    <w:rsid w:val="0088009F"/>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39BB"/>
    <w:rsid w:val="0089451E"/>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B0EED"/>
    <w:rsid w:val="008B1A9C"/>
    <w:rsid w:val="008B1FA0"/>
    <w:rsid w:val="008B455A"/>
    <w:rsid w:val="008B518F"/>
    <w:rsid w:val="008B5893"/>
    <w:rsid w:val="008B5DEF"/>
    <w:rsid w:val="008B6B1A"/>
    <w:rsid w:val="008B79E5"/>
    <w:rsid w:val="008B7B41"/>
    <w:rsid w:val="008C0105"/>
    <w:rsid w:val="008C183B"/>
    <w:rsid w:val="008C2EC5"/>
    <w:rsid w:val="008C3B2A"/>
    <w:rsid w:val="008C3FB7"/>
    <w:rsid w:val="008C40EE"/>
    <w:rsid w:val="008C4514"/>
    <w:rsid w:val="008C623B"/>
    <w:rsid w:val="008C655E"/>
    <w:rsid w:val="008C71AA"/>
    <w:rsid w:val="008C74D8"/>
    <w:rsid w:val="008C7597"/>
    <w:rsid w:val="008D01CB"/>
    <w:rsid w:val="008D0D46"/>
    <w:rsid w:val="008D147D"/>
    <w:rsid w:val="008D15F1"/>
    <w:rsid w:val="008D1D8B"/>
    <w:rsid w:val="008D25AD"/>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6DDC"/>
    <w:rsid w:val="00917E51"/>
    <w:rsid w:val="0092006C"/>
    <w:rsid w:val="00920400"/>
    <w:rsid w:val="0092095F"/>
    <w:rsid w:val="0092167C"/>
    <w:rsid w:val="00921AA4"/>
    <w:rsid w:val="00921AFA"/>
    <w:rsid w:val="00922533"/>
    <w:rsid w:val="009225B5"/>
    <w:rsid w:val="00922B09"/>
    <w:rsid w:val="00922D0A"/>
    <w:rsid w:val="00922E76"/>
    <w:rsid w:val="00924B97"/>
    <w:rsid w:val="00924BA9"/>
    <w:rsid w:val="0092537C"/>
    <w:rsid w:val="00925BA5"/>
    <w:rsid w:val="00925E30"/>
    <w:rsid w:val="00925E45"/>
    <w:rsid w:val="00926100"/>
    <w:rsid w:val="00926D06"/>
    <w:rsid w:val="00926EE0"/>
    <w:rsid w:val="0092724B"/>
    <w:rsid w:val="009274C7"/>
    <w:rsid w:val="009300CF"/>
    <w:rsid w:val="0093101A"/>
    <w:rsid w:val="00931638"/>
    <w:rsid w:val="00931C64"/>
    <w:rsid w:val="00931D18"/>
    <w:rsid w:val="009339AA"/>
    <w:rsid w:val="00934698"/>
    <w:rsid w:val="00934E16"/>
    <w:rsid w:val="00935510"/>
    <w:rsid w:val="0093585F"/>
    <w:rsid w:val="00935F43"/>
    <w:rsid w:val="00936570"/>
    <w:rsid w:val="00937968"/>
    <w:rsid w:val="00942189"/>
    <w:rsid w:val="00943B91"/>
    <w:rsid w:val="00944585"/>
    <w:rsid w:val="00947792"/>
    <w:rsid w:val="00947A6F"/>
    <w:rsid w:val="00950693"/>
    <w:rsid w:val="00950D5A"/>
    <w:rsid w:val="00950DDE"/>
    <w:rsid w:val="009518CE"/>
    <w:rsid w:val="00952846"/>
    <w:rsid w:val="00952D59"/>
    <w:rsid w:val="00953632"/>
    <w:rsid w:val="009537EC"/>
    <w:rsid w:val="00953D57"/>
    <w:rsid w:val="00953DAD"/>
    <w:rsid w:val="009574F0"/>
    <w:rsid w:val="00957DC6"/>
    <w:rsid w:val="00961653"/>
    <w:rsid w:val="0096255B"/>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703"/>
    <w:rsid w:val="00992D04"/>
    <w:rsid w:val="00992D7D"/>
    <w:rsid w:val="009932F5"/>
    <w:rsid w:val="00993657"/>
    <w:rsid w:val="00996E0B"/>
    <w:rsid w:val="009A11BF"/>
    <w:rsid w:val="009A1CD3"/>
    <w:rsid w:val="009A29A6"/>
    <w:rsid w:val="009A5D2E"/>
    <w:rsid w:val="009A61CA"/>
    <w:rsid w:val="009A6614"/>
    <w:rsid w:val="009A6AAC"/>
    <w:rsid w:val="009B10A5"/>
    <w:rsid w:val="009B1B37"/>
    <w:rsid w:val="009B1B65"/>
    <w:rsid w:val="009B208E"/>
    <w:rsid w:val="009B229E"/>
    <w:rsid w:val="009B3496"/>
    <w:rsid w:val="009B5529"/>
    <w:rsid w:val="009B6C8C"/>
    <w:rsid w:val="009C0855"/>
    <w:rsid w:val="009C1BAC"/>
    <w:rsid w:val="009C2989"/>
    <w:rsid w:val="009C2E03"/>
    <w:rsid w:val="009C5282"/>
    <w:rsid w:val="009C60F6"/>
    <w:rsid w:val="009C671F"/>
    <w:rsid w:val="009C78AE"/>
    <w:rsid w:val="009D0838"/>
    <w:rsid w:val="009D0DE2"/>
    <w:rsid w:val="009D18C6"/>
    <w:rsid w:val="009D1EE6"/>
    <w:rsid w:val="009D2670"/>
    <w:rsid w:val="009D3956"/>
    <w:rsid w:val="009D4CAE"/>
    <w:rsid w:val="009D5CA3"/>
    <w:rsid w:val="009E076D"/>
    <w:rsid w:val="009E0971"/>
    <w:rsid w:val="009E22DC"/>
    <w:rsid w:val="009E278C"/>
    <w:rsid w:val="009E3803"/>
    <w:rsid w:val="009E3D4A"/>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5F2"/>
    <w:rsid w:val="00A05809"/>
    <w:rsid w:val="00A05F89"/>
    <w:rsid w:val="00A0645C"/>
    <w:rsid w:val="00A06F4F"/>
    <w:rsid w:val="00A070AB"/>
    <w:rsid w:val="00A07984"/>
    <w:rsid w:val="00A07EF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26D0"/>
    <w:rsid w:val="00A3380B"/>
    <w:rsid w:val="00A3482F"/>
    <w:rsid w:val="00A36742"/>
    <w:rsid w:val="00A36EFA"/>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73"/>
    <w:rsid w:val="00A57760"/>
    <w:rsid w:val="00A607EA"/>
    <w:rsid w:val="00A62715"/>
    <w:rsid w:val="00A6294A"/>
    <w:rsid w:val="00A6316B"/>
    <w:rsid w:val="00A639F6"/>
    <w:rsid w:val="00A67D09"/>
    <w:rsid w:val="00A70D16"/>
    <w:rsid w:val="00A70EA6"/>
    <w:rsid w:val="00A711DE"/>
    <w:rsid w:val="00A716C6"/>
    <w:rsid w:val="00A732EB"/>
    <w:rsid w:val="00A7346B"/>
    <w:rsid w:val="00A73631"/>
    <w:rsid w:val="00A740DB"/>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A0C01"/>
    <w:rsid w:val="00AA19CB"/>
    <w:rsid w:val="00AA2991"/>
    <w:rsid w:val="00AA31AF"/>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0972"/>
    <w:rsid w:val="00AC10B1"/>
    <w:rsid w:val="00AC208E"/>
    <w:rsid w:val="00AC2891"/>
    <w:rsid w:val="00AC2B7B"/>
    <w:rsid w:val="00AC3695"/>
    <w:rsid w:val="00AC3FB6"/>
    <w:rsid w:val="00AC4CF5"/>
    <w:rsid w:val="00AC63A8"/>
    <w:rsid w:val="00AC649D"/>
    <w:rsid w:val="00AC7469"/>
    <w:rsid w:val="00AD017E"/>
    <w:rsid w:val="00AD0E4B"/>
    <w:rsid w:val="00AD1AF1"/>
    <w:rsid w:val="00AD365F"/>
    <w:rsid w:val="00AD43DB"/>
    <w:rsid w:val="00AD4741"/>
    <w:rsid w:val="00AD5C1D"/>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57B1"/>
    <w:rsid w:val="00AF7584"/>
    <w:rsid w:val="00AF7CE9"/>
    <w:rsid w:val="00B01CBE"/>
    <w:rsid w:val="00B043C6"/>
    <w:rsid w:val="00B05627"/>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84"/>
    <w:rsid w:val="00B25FE3"/>
    <w:rsid w:val="00B2650E"/>
    <w:rsid w:val="00B26555"/>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40AD"/>
    <w:rsid w:val="00B4539F"/>
    <w:rsid w:val="00B45EE9"/>
    <w:rsid w:val="00B5057E"/>
    <w:rsid w:val="00B50C87"/>
    <w:rsid w:val="00B50D18"/>
    <w:rsid w:val="00B51B11"/>
    <w:rsid w:val="00B52BDE"/>
    <w:rsid w:val="00B545EE"/>
    <w:rsid w:val="00B55468"/>
    <w:rsid w:val="00B55793"/>
    <w:rsid w:val="00B5582D"/>
    <w:rsid w:val="00B6016D"/>
    <w:rsid w:val="00B60439"/>
    <w:rsid w:val="00B61192"/>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3FB5"/>
    <w:rsid w:val="00B74306"/>
    <w:rsid w:val="00B74539"/>
    <w:rsid w:val="00B74E70"/>
    <w:rsid w:val="00B74EDF"/>
    <w:rsid w:val="00B75147"/>
    <w:rsid w:val="00B772EE"/>
    <w:rsid w:val="00B77FC7"/>
    <w:rsid w:val="00B80675"/>
    <w:rsid w:val="00B806BD"/>
    <w:rsid w:val="00B80B6B"/>
    <w:rsid w:val="00B80D13"/>
    <w:rsid w:val="00B82439"/>
    <w:rsid w:val="00B84708"/>
    <w:rsid w:val="00B84D94"/>
    <w:rsid w:val="00B84E00"/>
    <w:rsid w:val="00B85E01"/>
    <w:rsid w:val="00B86DF3"/>
    <w:rsid w:val="00B903AC"/>
    <w:rsid w:val="00B90878"/>
    <w:rsid w:val="00B909D5"/>
    <w:rsid w:val="00B92952"/>
    <w:rsid w:val="00B93E36"/>
    <w:rsid w:val="00B95088"/>
    <w:rsid w:val="00B969F0"/>
    <w:rsid w:val="00B976E7"/>
    <w:rsid w:val="00B97745"/>
    <w:rsid w:val="00B97A42"/>
    <w:rsid w:val="00BA0695"/>
    <w:rsid w:val="00BA08AE"/>
    <w:rsid w:val="00BA0A36"/>
    <w:rsid w:val="00BA0B1A"/>
    <w:rsid w:val="00BA1559"/>
    <w:rsid w:val="00BA177D"/>
    <w:rsid w:val="00BA1E62"/>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26F9"/>
    <w:rsid w:val="00BB3812"/>
    <w:rsid w:val="00BB479C"/>
    <w:rsid w:val="00BB742E"/>
    <w:rsid w:val="00BB7A8B"/>
    <w:rsid w:val="00BC01AD"/>
    <w:rsid w:val="00BC140E"/>
    <w:rsid w:val="00BC1C76"/>
    <w:rsid w:val="00BC1F94"/>
    <w:rsid w:val="00BC23D8"/>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88E"/>
    <w:rsid w:val="00BD40C5"/>
    <w:rsid w:val="00BD44B9"/>
    <w:rsid w:val="00BD4C06"/>
    <w:rsid w:val="00BD5E8C"/>
    <w:rsid w:val="00BD5E91"/>
    <w:rsid w:val="00BD6426"/>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5FE"/>
    <w:rsid w:val="00BF489A"/>
    <w:rsid w:val="00BF6EF2"/>
    <w:rsid w:val="00BF7333"/>
    <w:rsid w:val="00C00109"/>
    <w:rsid w:val="00C003E8"/>
    <w:rsid w:val="00C0125F"/>
    <w:rsid w:val="00C03F27"/>
    <w:rsid w:val="00C041E5"/>
    <w:rsid w:val="00C0462D"/>
    <w:rsid w:val="00C05220"/>
    <w:rsid w:val="00C06381"/>
    <w:rsid w:val="00C07ADB"/>
    <w:rsid w:val="00C10200"/>
    <w:rsid w:val="00C10AC9"/>
    <w:rsid w:val="00C1387E"/>
    <w:rsid w:val="00C13BA0"/>
    <w:rsid w:val="00C16211"/>
    <w:rsid w:val="00C17E39"/>
    <w:rsid w:val="00C20119"/>
    <w:rsid w:val="00C2013F"/>
    <w:rsid w:val="00C201C9"/>
    <w:rsid w:val="00C2103B"/>
    <w:rsid w:val="00C21386"/>
    <w:rsid w:val="00C21F1D"/>
    <w:rsid w:val="00C22005"/>
    <w:rsid w:val="00C226AB"/>
    <w:rsid w:val="00C2309A"/>
    <w:rsid w:val="00C249DB"/>
    <w:rsid w:val="00C24FAE"/>
    <w:rsid w:val="00C25136"/>
    <w:rsid w:val="00C25577"/>
    <w:rsid w:val="00C25DA8"/>
    <w:rsid w:val="00C276DC"/>
    <w:rsid w:val="00C30CC9"/>
    <w:rsid w:val="00C35200"/>
    <w:rsid w:val="00C355B6"/>
    <w:rsid w:val="00C35A43"/>
    <w:rsid w:val="00C35A81"/>
    <w:rsid w:val="00C37F39"/>
    <w:rsid w:val="00C40BB8"/>
    <w:rsid w:val="00C41EB8"/>
    <w:rsid w:val="00C420E8"/>
    <w:rsid w:val="00C4305B"/>
    <w:rsid w:val="00C441A2"/>
    <w:rsid w:val="00C450B3"/>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1958"/>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80544"/>
    <w:rsid w:val="00C82FD5"/>
    <w:rsid w:val="00C83203"/>
    <w:rsid w:val="00C833BA"/>
    <w:rsid w:val="00C8483D"/>
    <w:rsid w:val="00C85C7B"/>
    <w:rsid w:val="00C86267"/>
    <w:rsid w:val="00C86532"/>
    <w:rsid w:val="00C869C6"/>
    <w:rsid w:val="00C86A4A"/>
    <w:rsid w:val="00C87280"/>
    <w:rsid w:val="00C90175"/>
    <w:rsid w:val="00C90177"/>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A19"/>
    <w:rsid w:val="00CB1A5B"/>
    <w:rsid w:val="00CB2F3F"/>
    <w:rsid w:val="00CB7220"/>
    <w:rsid w:val="00CB72C3"/>
    <w:rsid w:val="00CC012F"/>
    <w:rsid w:val="00CC291D"/>
    <w:rsid w:val="00CC2C9E"/>
    <w:rsid w:val="00CC44EB"/>
    <w:rsid w:val="00CC5DBE"/>
    <w:rsid w:val="00CC66E2"/>
    <w:rsid w:val="00CC6CF1"/>
    <w:rsid w:val="00CD2B1A"/>
    <w:rsid w:val="00CD3D83"/>
    <w:rsid w:val="00CD4E6A"/>
    <w:rsid w:val="00CD50CB"/>
    <w:rsid w:val="00CD5395"/>
    <w:rsid w:val="00CD6A26"/>
    <w:rsid w:val="00CD6F14"/>
    <w:rsid w:val="00CD79EE"/>
    <w:rsid w:val="00CE09B8"/>
    <w:rsid w:val="00CE0A51"/>
    <w:rsid w:val="00CE157D"/>
    <w:rsid w:val="00CE16EF"/>
    <w:rsid w:val="00CE19F5"/>
    <w:rsid w:val="00CE2588"/>
    <w:rsid w:val="00CE26D7"/>
    <w:rsid w:val="00CE37F1"/>
    <w:rsid w:val="00CE4301"/>
    <w:rsid w:val="00CE44A0"/>
    <w:rsid w:val="00CE468C"/>
    <w:rsid w:val="00CE48E3"/>
    <w:rsid w:val="00CE5680"/>
    <w:rsid w:val="00CE6EC4"/>
    <w:rsid w:val="00CE78B1"/>
    <w:rsid w:val="00CE7C1C"/>
    <w:rsid w:val="00CE7F63"/>
    <w:rsid w:val="00CF0F8C"/>
    <w:rsid w:val="00CF1294"/>
    <w:rsid w:val="00CF2C3C"/>
    <w:rsid w:val="00CF351F"/>
    <w:rsid w:val="00CF39F8"/>
    <w:rsid w:val="00CF3C16"/>
    <w:rsid w:val="00CF473C"/>
    <w:rsid w:val="00CF6C82"/>
    <w:rsid w:val="00CF6F1C"/>
    <w:rsid w:val="00CF75D0"/>
    <w:rsid w:val="00CF7D5E"/>
    <w:rsid w:val="00D00159"/>
    <w:rsid w:val="00D00489"/>
    <w:rsid w:val="00D009AD"/>
    <w:rsid w:val="00D01666"/>
    <w:rsid w:val="00D019D2"/>
    <w:rsid w:val="00D01DF9"/>
    <w:rsid w:val="00D02CF0"/>
    <w:rsid w:val="00D05B26"/>
    <w:rsid w:val="00D05D59"/>
    <w:rsid w:val="00D0657B"/>
    <w:rsid w:val="00D067E7"/>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9A1"/>
    <w:rsid w:val="00D22B25"/>
    <w:rsid w:val="00D22CE7"/>
    <w:rsid w:val="00D24F6A"/>
    <w:rsid w:val="00D25398"/>
    <w:rsid w:val="00D261F7"/>
    <w:rsid w:val="00D26F61"/>
    <w:rsid w:val="00D2703C"/>
    <w:rsid w:val="00D2793D"/>
    <w:rsid w:val="00D305C5"/>
    <w:rsid w:val="00D31799"/>
    <w:rsid w:val="00D320D5"/>
    <w:rsid w:val="00D3233D"/>
    <w:rsid w:val="00D340BD"/>
    <w:rsid w:val="00D34C8E"/>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2BB0"/>
    <w:rsid w:val="00D760E3"/>
    <w:rsid w:val="00D7678F"/>
    <w:rsid w:val="00D77FC4"/>
    <w:rsid w:val="00D80DCB"/>
    <w:rsid w:val="00D81505"/>
    <w:rsid w:val="00D815E7"/>
    <w:rsid w:val="00D83040"/>
    <w:rsid w:val="00D85680"/>
    <w:rsid w:val="00D85908"/>
    <w:rsid w:val="00D879B2"/>
    <w:rsid w:val="00D906E7"/>
    <w:rsid w:val="00D912FB"/>
    <w:rsid w:val="00D91442"/>
    <w:rsid w:val="00D92D10"/>
    <w:rsid w:val="00D94258"/>
    <w:rsid w:val="00D95B5F"/>
    <w:rsid w:val="00D96468"/>
    <w:rsid w:val="00D9700A"/>
    <w:rsid w:val="00D97FAF"/>
    <w:rsid w:val="00DA2867"/>
    <w:rsid w:val="00DA31BC"/>
    <w:rsid w:val="00DA403A"/>
    <w:rsid w:val="00DA537C"/>
    <w:rsid w:val="00DA538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037"/>
    <w:rsid w:val="00E00ABF"/>
    <w:rsid w:val="00E02336"/>
    <w:rsid w:val="00E034E5"/>
    <w:rsid w:val="00E034FC"/>
    <w:rsid w:val="00E0399A"/>
    <w:rsid w:val="00E03D3F"/>
    <w:rsid w:val="00E049CF"/>
    <w:rsid w:val="00E10ADE"/>
    <w:rsid w:val="00E13F50"/>
    <w:rsid w:val="00E14064"/>
    <w:rsid w:val="00E151E5"/>
    <w:rsid w:val="00E1585F"/>
    <w:rsid w:val="00E170CB"/>
    <w:rsid w:val="00E21C75"/>
    <w:rsid w:val="00E22202"/>
    <w:rsid w:val="00E22832"/>
    <w:rsid w:val="00E22838"/>
    <w:rsid w:val="00E22DA3"/>
    <w:rsid w:val="00E24938"/>
    <w:rsid w:val="00E24ABA"/>
    <w:rsid w:val="00E255E1"/>
    <w:rsid w:val="00E26190"/>
    <w:rsid w:val="00E26609"/>
    <w:rsid w:val="00E26725"/>
    <w:rsid w:val="00E26D41"/>
    <w:rsid w:val="00E2723B"/>
    <w:rsid w:val="00E27C37"/>
    <w:rsid w:val="00E30C9F"/>
    <w:rsid w:val="00E30E0D"/>
    <w:rsid w:val="00E32436"/>
    <w:rsid w:val="00E326D1"/>
    <w:rsid w:val="00E328EA"/>
    <w:rsid w:val="00E32F46"/>
    <w:rsid w:val="00E3361A"/>
    <w:rsid w:val="00E33A58"/>
    <w:rsid w:val="00E33C3B"/>
    <w:rsid w:val="00E34FC8"/>
    <w:rsid w:val="00E356F7"/>
    <w:rsid w:val="00E3773E"/>
    <w:rsid w:val="00E37D27"/>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5926"/>
    <w:rsid w:val="00E86088"/>
    <w:rsid w:val="00E8647B"/>
    <w:rsid w:val="00E866F8"/>
    <w:rsid w:val="00E867DD"/>
    <w:rsid w:val="00E86A87"/>
    <w:rsid w:val="00E86C99"/>
    <w:rsid w:val="00E8716A"/>
    <w:rsid w:val="00E90D20"/>
    <w:rsid w:val="00E90F35"/>
    <w:rsid w:val="00E92457"/>
    <w:rsid w:val="00E9294A"/>
    <w:rsid w:val="00E93400"/>
    <w:rsid w:val="00E93D26"/>
    <w:rsid w:val="00E944B3"/>
    <w:rsid w:val="00E9456E"/>
    <w:rsid w:val="00E955A9"/>
    <w:rsid w:val="00EA281A"/>
    <w:rsid w:val="00EA3F40"/>
    <w:rsid w:val="00EA466E"/>
    <w:rsid w:val="00EA63C5"/>
    <w:rsid w:val="00EA6AC3"/>
    <w:rsid w:val="00EA7EF9"/>
    <w:rsid w:val="00EB04D8"/>
    <w:rsid w:val="00EB21FB"/>
    <w:rsid w:val="00EB25A3"/>
    <w:rsid w:val="00EB2FD1"/>
    <w:rsid w:val="00EB35CF"/>
    <w:rsid w:val="00EB3D47"/>
    <w:rsid w:val="00EB493D"/>
    <w:rsid w:val="00EB49E7"/>
    <w:rsid w:val="00EB4C99"/>
    <w:rsid w:val="00EB5A1A"/>
    <w:rsid w:val="00EB6598"/>
    <w:rsid w:val="00EB6A1F"/>
    <w:rsid w:val="00EC150E"/>
    <w:rsid w:val="00EC20FB"/>
    <w:rsid w:val="00EC22B7"/>
    <w:rsid w:val="00EC28D5"/>
    <w:rsid w:val="00EC391C"/>
    <w:rsid w:val="00EC4CEA"/>
    <w:rsid w:val="00EC522E"/>
    <w:rsid w:val="00EC5ED9"/>
    <w:rsid w:val="00EC6841"/>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1DD"/>
    <w:rsid w:val="00EE542A"/>
    <w:rsid w:val="00EE5A16"/>
    <w:rsid w:val="00EE5BE3"/>
    <w:rsid w:val="00EE6327"/>
    <w:rsid w:val="00EE72A0"/>
    <w:rsid w:val="00EF1202"/>
    <w:rsid w:val="00EF2415"/>
    <w:rsid w:val="00EF29C8"/>
    <w:rsid w:val="00EF3C62"/>
    <w:rsid w:val="00EF4A9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382D"/>
    <w:rsid w:val="00F2480F"/>
    <w:rsid w:val="00F257CC"/>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53A"/>
    <w:rsid w:val="00F706A5"/>
    <w:rsid w:val="00F70BD3"/>
    <w:rsid w:val="00F70C14"/>
    <w:rsid w:val="00F7118D"/>
    <w:rsid w:val="00F71C6E"/>
    <w:rsid w:val="00F722D6"/>
    <w:rsid w:val="00F72507"/>
    <w:rsid w:val="00F72538"/>
    <w:rsid w:val="00F726A8"/>
    <w:rsid w:val="00F7367C"/>
    <w:rsid w:val="00F756AE"/>
    <w:rsid w:val="00F758B2"/>
    <w:rsid w:val="00F75D16"/>
    <w:rsid w:val="00F775D5"/>
    <w:rsid w:val="00F80DFF"/>
    <w:rsid w:val="00F8419E"/>
    <w:rsid w:val="00F85598"/>
    <w:rsid w:val="00F86006"/>
    <w:rsid w:val="00F86C57"/>
    <w:rsid w:val="00F86FA2"/>
    <w:rsid w:val="00F8758E"/>
    <w:rsid w:val="00F877B9"/>
    <w:rsid w:val="00F87AE8"/>
    <w:rsid w:val="00F9111A"/>
    <w:rsid w:val="00F91407"/>
    <w:rsid w:val="00F922A8"/>
    <w:rsid w:val="00F9288F"/>
    <w:rsid w:val="00F93DEE"/>
    <w:rsid w:val="00F94867"/>
    <w:rsid w:val="00F94DB6"/>
    <w:rsid w:val="00F95732"/>
    <w:rsid w:val="00F958F1"/>
    <w:rsid w:val="00F95D5F"/>
    <w:rsid w:val="00FA1A33"/>
    <w:rsid w:val="00FA3786"/>
    <w:rsid w:val="00FA4A91"/>
    <w:rsid w:val="00FA62F1"/>
    <w:rsid w:val="00FA6591"/>
    <w:rsid w:val="00FA7490"/>
    <w:rsid w:val="00FB0F2F"/>
    <w:rsid w:val="00FB1407"/>
    <w:rsid w:val="00FB1A56"/>
    <w:rsid w:val="00FB2194"/>
    <w:rsid w:val="00FB23A2"/>
    <w:rsid w:val="00FB2923"/>
    <w:rsid w:val="00FB4467"/>
    <w:rsid w:val="00FB48C5"/>
    <w:rsid w:val="00FB5891"/>
    <w:rsid w:val="00FB68F7"/>
    <w:rsid w:val="00FB6EFE"/>
    <w:rsid w:val="00FB7D12"/>
    <w:rsid w:val="00FC07B6"/>
    <w:rsid w:val="00FC0A66"/>
    <w:rsid w:val="00FC0D2C"/>
    <w:rsid w:val="00FC1BD5"/>
    <w:rsid w:val="00FC30CF"/>
    <w:rsid w:val="00FC31B4"/>
    <w:rsid w:val="00FC3E5A"/>
    <w:rsid w:val="00FC58A5"/>
    <w:rsid w:val="00FC64B7"/>
    <w:rsid w:val="00FC697D"/>
    <w:rsid w:val="00FC73B8"/>
    <w:rsid w:val="00FC7CA1"/>
    <w:rsid w:val="00FC7D0C"/>
    <w:rsid w:val="00FC7E68"/>
    <w:rsid w:val="00FD0576"/>
    <w:rsid w:val="00FD07C2"/>
    <w:rsid w:val="00FD0B31"/>
    <w:rsid w:val="00FD0DDE"/>
    <w:rsid w:val="00FD1A94"/>
    <w:rsid w:val="00FD1DFE"/>
    <w:rsid w:val="00FD2ED3"/>
    <w:rsid w:val="00FD627E"/>
    <w:rsid w:val="00FD62DA"/>
    <w:rsid w:val="00FE080C"/>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663E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fui-primitive">
    <w:name w:val="fui-primitive"/>
    <w:basedOn w:val="VarsaylanParagrafYazTipi"/>
    <w:rsid w:val="00A055F2"/>
  </w:style>
  <w:style w:type="character" w:styleId="Gl">
    <w:name w:val="Strong"/>
    <w:basedOn w:val="VarsaylanParagrafYazTipi"/>
    <w:uiPriority w:val="22"/>
    <w:qFormat/>
    <w:rsid w:val="004974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593631295">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85913722">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23992946">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4731</Characters>
  <Application>Microsoft Office Word</Application>
  <DocSecurity>0</DocSecurity>
  <Lines>39</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5</cp:revision>
  <cp:lastPrinted>2017-09-29T17:45:00Z</cp:lastPrinted>
  <dcterms:created xsi:type="dcterms:W3CDTF">2026-02-05T13:28:00Z</dcterms:created>
  <dcterms:modified xsi:type="dcterms:W3CDTF">2026-02-07T08:41:00Z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2026-02-04T12:24:39Z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2fe60ff2-76d4-43ed-8c52-1fcde8c0bef1</vt:lpwstr>
  </property>
  <property fmtid="{D5CDD505-2E9C-101B-9397-08002B2CF9AE}" pid="9" name="MSIP_Label_0359f705-2ba0-454b-9cfc-6ce5bcaac040_ContentBits">
    <vt:lpwstr>2</vt:lpwstr>
  </property>
  <property fmtid="{D5CDD505-2E9C-101B-9397-08002B2CF9AE}" pid="10" name="_AdHocReviewCycleID">
    <vt:i4>2002814010</vt:i4>
  </property>
  <property fmtid="{D5CDD505-2E9C-101B-9397-08002B2CF9AE}" pid="11" name="_NewReviewCycle">
    <vt:lpwstr/>
  </property>
  <property fmtid="{D5CDD505-2E9C-101B-9397-08002B2CF9AE}" pid="12" name="_EmailSubject">
    <vt:lpwstr>Onayınız: Tedarikçi Zirvesi Sefer Levent Röportajı</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