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77777777" w:rsidR="00392659" w:rsidRPr="00140307" w:rsidRDefault="00392659" w:rsidP="00392659">
      <w:pPr>
        <w:pStyle w:val="GvdeMetni"/>
        <w:spacing w:before="0"/>
        <w:jc w:val="center"/>
        <w:rPr>
          <w:rFonts w:ascii="Vodafone Rg" w:hAnsi="Vodafone Rg"/>
          <w:b/>
          <w:bCs/>
          <w:sz w:val="24"/>
          <w:szCs w:val="24"/>
          <w:lang w:val="tr-TR"/>
        </w:rPr>
      </w:pPr>
    </w:p>
    <w:p w14:paraId="66C3BFC9" w14:textId="77777777" w:rsidR="00392659" w:rsidRPr="00140307" w:rsidRDefault="00392659" w:rsidP="00392659">
      <w:pPr>
        <w:jc w:val="center"/>
        <w:rPr>
          <w:rFonts w:ascii="Vodafone Rg" w:hAnsi="Vodafone Rg"/>
          <w:b/>
          <w:bCs/>
          <w:u w:val="single"/>
          <w:lang w:val="tr-TR"/>
        </w:rPr>
      </w:pPr>
      <w:r w:rsidRPr="00140307">
        <w:rPr>
          <w:rFonts w:ascii="Vodafone Rg" w:hAnsi="Vodafone Rg"/>
          <w:noProof/>
          <w:lang w:val="tr-TR" w:eastAsia="tr-TR"/>
        </w:rPr>
        <w:drawing>
          <wp:anchor distT="0" distB="0" distL="114300" distR="114300" simplePos="0" relativeHeight="251659264" behindDoc="1" locked="0" layoutInCell="1" allowOverlap="1" wp14:anchorId="37C8507C" wp14:editId="1AC4809D">
            <wp:simplePos x="0" y="0"/>
            <wp:positionH relativeFrom="margin">
              <wp:posOffset>5384165</wp:posOffset>
            </wp:positionH>
            <wp:positionV relativeFrom="paragraph">
              <wp:posOffset>-442595</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614602AD" w14:textId="77777777" w:rsidR="00140307" w:rsidRPr="00140307" w:rsidRDefault="00140307" w:rsidP="00140307">
      <w:pPr>
        <w:spacing w:before="100" w:beforeAutospacing="1" w:after="100" w:afterAutospacing="1" w:line="276" w:lineRule="auto"/>
        <w:jc w:val="center"/>
        <w:outlineLvl w:val="1"/>
        <w:rPr>
          <w:rFonts w:ascii="Vodafone Rg" w:hAnsi="Vodafone Rg"/>
          <w:b/>
          <w:bCs/>
          <w:sz w:val="48"/>
          <w:szCs w:val="48"/>
          <w:lang w:val="tr-TR" w:eastAsia="tr-TR"/>
        </w:rPr>
      </w:pPr>
    </w:p>
    <w:p w14:paraId="39DFBE1D" w14:textId="4C1EBC34" w:rsidR="00D414EA" w:rsidRPr="00656879" w:rsidRDefault="007E4FFF" w:rsidP="00140307">
      <w:pPr>
        <w:spacing w:before="100" w:beforeAutospacing="1" w:after="100" w:afterAutospacing="1" w:line="276" w:lineRule="auto"/>
        <w:jc w:val="center"/>
        <w:outlineLvl w:val="1"/>
        <w:rPr>
          <w:rFonts w:ascii="Vodafone Rg" w:hAnsi="Vodafone Rg"/>
          <w:b/>
          <w:bCs/>
          <w:sz w:val="44"/>
          <w:szCs w:val="44"/>
          <w:lang w:val="tr-TR" w:eastAsia="tr-TR"/>
        </w:rPr>
      </w:pPr>
      <w:r w:rsidRPr="007E4FFF">
        <w:rPr>
          <w:rFonts w:ascii="Vodafone Rg" w:hAnsi="Vodafone Rg"/>
          <w:b/>
          <w:bCs/>
          <w:sz w:val="44"/>
          <w:szCs w:val="44"/>
          <w:lang w:val="tr-TR" w:eastAsia="tr-TR"/>
        </w:rPr>
        <w:t>Vodafone</w:t>
      </w:r>
      <w:r w:rsidR="00D91045">
        <w:rPr>
          <w:rFonts w:ascii="Vodafone Rg" w:hAnsi="Vodafone Rg"/>
          <w:b/>
          <w:bCs/>
          <w:sz w:val="44"/>
          <w:szCs w:val="44"/>
          <w:lang w:val="tr-TR" w:eastAsia="tr-TR"/>
        </w:rPr>
        <w:t xml:space="preserve"> Business</w:t>
      </w:r>
      <w:r w:rsidRPr="007E4FFF">
        <w:rPr>
          <w:rFonts w:ascii="Vodafone Rg" w:hAnsi="Vodafone Rg"/>
          <w:b/>
          <w:bCs/>
          <w:sz w:val="44"/>
          <w:szCs w:val="44"/>
          <w:lang w:val="tr-TR" w:eastAsia="tr-TR"/>
        </w:rPr>
        <w:t>, Sena Turizm’e yapay zekâ çözümleriyle güvenlik ve verimlilik sağladı</w:t>
      </w:r>
    </w:p>
    <w:p w14:paraId="07C160A8" w14:textId="5E850BA0" w:rsidR="00140307" w:rsidRPr="00140307" w:rsidRDefault="00140307" w:rsidP="00140307">
      <w:pPr>
        <w:spacing w:before="100" w:beforeAutospacing="1" w:after="100" w:afterAutospacing="1" w:line="276" w:lineRule="auto"/>
        <w:jc w:val="center"/>
        <w:outlineLvl w:val="1"/>
        <w:rPr>
          <w:rFonts w:ascii="Vodafone Rg" w:hAnsi="Vodafone Rg"/>
          <w:b/>
          <w:bCs/>
          <w:sz w:val="24"/>
          <w:szCs w:val="24"/>
          <w:lang w:val="tr-TR" w:eastAsia="tr-TR"/>
        </w:rPr>
      </w:pPr>
      <w:r w:rsidRPr="00140307">
        <w:rPr>
          <w:b/>
          <w:sz w:val="24"/>
          <w:szCs w:val="24"/>
          <w:lang w:val="tr-TR"/>
        </w:rPr>
        <w:t xml:space="preserve">Vodafone Business’ın </w:t>
      </w:r>
      <w:r w:rsidR="00FF5CAF">
        <w:rPr>
          <w:b/>
          <w:sz w:val="24"/>
          <w:szCs w:val="24"/>
          <w:lang w:val="tr-TR"/>
        </w:rPr>
        <w:t xml:space="preserve">yapay zekâ destekli </w:t>
      </w:r>
      <w:r w:rsidRPr="00140307">
        <w:rPr>
          <w:b/>
          <w:sz w:val="24"/>
          <w:szCs w:val="24"/>
          <w:lang w:val="tr-TR"/>
        </w:rPr>
        <w:t>dijital güvenli sürüş çözümü</w:t>
      </w:r>
      <w:r w:rsidR="00FF5CAF">
        <w:rPr>
          <w:b/>
          <w:sz w:val="24"/>
          <w:szCs w:val="24"/>
          <w:lang w:val="tr-TR"/>
        </w:rPr>
        <w:t>nü kullanan Sena Turizm,</w:t>
      </w:r>
      <w:r w:rsidRPr="00140307">
        <w:rPr>
          <w:b/>
          <w:sz w:val="24"/>
          <w:szCs w:val="24"/>
          <w:lang w:val="tr-TR"/>
        </w:rPr>
        <w:t xml:space="preserve"> kaza riski</w:t>
      </w:r>
      <w:r w:rsidR="00FF5CAF">
        <w:rPr>
          <w:b/>
          <w:sz w:val="24"/>
          <w:szCs w:val="24"/>
          <w:lang w:val="tr-TR"/>
        </w:rPr>
        <w:t>ni</w:t>
      </w:r>
      <w:r w:rsidRPr="00140307">
        <w:rPr>
          <w:b/>
          <w:sz w:val="24"/>
          <w:szCs w:val="24"/>
          <w:lang w:val="tr-TR"/>
        </w:rPr>
        <w:t xml:space="preserve"> yüzde 25 azal</w:t>
      </w:r>
      <w:r w:rsidR="00FF5CAF">
        <w:rPr>
          <w:b/>
          <w:sz w:val="24"/>
          <w:szCs w:val="24"/>
          <w:lang w:val="tr-TR"/>
        </w:rPr>
        <w:t xml:space="preserve">tıp yüzde 12 </w:t>
      </w:r>
      <w:r w:rsidRPr="00140307">
        <w:rPr>
          <w:b/>
          <w:sz w:val="24"/>
          <w:szCs w:val="24"/>
          <w:lang w:val="tr-TR"/>
        </w:rPr>
        <w:t>yakıt tasarruf</w:t>
      </w:r>
      <w:r w:rsidR="00FF5CAF">
        <w:rPr>
          <w:b/>
          <w:sz w:val="24"/>
          <w:szCs w:val="24"/>
          <w:lang w:val="tr-TR"/>
        </w:rPr>
        <w:t>u sağla</w:t>
      </w:r>
      <w:r w:rsidRPr="00140307">
        <w:rPr>
          <w:b/>
          <w:sz w:val="24"/>
          <w:szCs w:val="24"/>
          <w:lang w:val="tr-TR"/>
        </w:rPr>
        <w:t>dı. Günlük 120 bin yolcu taşıma kapasitesine sahip şirket, sürücü reflekslerinde yüzde 65 gelişim ve yolcu güvenliği ile memnuniyetinde yüzde 40 artış elde etti. Proje, taşımacılık sektöründe dijital dönüşümün güvenlik ve verimlilik alanında somut çıktılar yarattığını ortaya koydu.</w:t>
      </w:r>
    </w:p>
    <w:p w14:paraId="20A5CD79" w14:textId="3A6B70EB" w:rsidR="00140307" w:rsidRPr="00140307" w:rsidRDefault="0086007D" w:rsidP="00140307">
      <w:pPr>
        <w:spacing w:before="100" w:beforeAutospacing="1" w:after="100" w:afterAutospacing="1" w:line="276" w:lineRule="auto"/>
        <w:rPr>
          <w:rFonts w:ascii="Vodafone Rg" w:hAnsi="Vodafone Rg"/>
          <w:szCs w:val="22"/>
          <w:lang w:val="tr-TR" w:eastAsia="tr-TR"/>
        </w:rPr>
      </w:pPr>
      <w:r>
        <w:rPr>
          <w:rFonts w:ascii="Vodafone Rg" w:hAnsi="Vodafone Rg"/>
          <w:b/>
          <w:bCs/>
          <w:lang w:val="tr-TR" w:eastAsia="tr-TR"/>
        </w:rPr>
        <w:t>5</w:t>
      </w:r>
      <w:r w:rsidR="00A85ABF">
        <w:rPr>
          <w:rFonts w:ascii="Vodafone Rg" w:hAnsi="Vodafone Rg"/>
          <w:b/>
          <w:bCs/>
          <w:lang w:val="tr-TR" w:eastAsia="tr-TR"/>
        </w:rPr>
        <w:t xml:space="preserve"> </w:t>
      </w:r>
      <w:r w:rsidR="00890CB2">
        <w:rPr>
          <w:rFonts w:ascii="Vodafone Rg" w:hAnsi="Vodafone Rg"/>
          <w:b/>
          <w:bCs/>
          <w:lang w:val="tr-TR" w:eastAsia="tr-TR"/>
        </w:rPr>
        <w:t>Ağustos</w:t>
      </w:r>
      <w:r w:rsidR="00140307" w:rsidRPr="00140307">
        <w:rPr>
          <w:rFonts w:ascii="Vodafone Rg" w:hAnsi="Vodafone Rg"/>
          <w:b/>
          <w:bCs/>
          <w:lang w:val="tr-TR" w:eastAsia="tr-TR"/>
        </w:rPr>
        <w:t xml:space="preserve"> 2026</w:t>
      </w:r>
      <w:r w:rsidR="007E4FFF">
        <w:rPr>
          <w:rFonts w:ascii="Vodafone Rg" w:hAnsi="Vodafone Rg"/>
          <w:bCs/>
          <w:lang w:val="tr-TR" w:eastAsia="tr-TR"/>
        </w:rPr>
        <w:t xml:space="preserve"> </w:t>
      </w:r>
      <w:r w:rsidR="00BD12BD" w:rsidRPr="00BD12BD">
        <w:rPr>
          <w:rFonts w:ascii="Vodafone Rg" w:hAnsi="Vodafone Rg"/>
          <w:b/>
          <w:lang w:val="tr-TR" w:eastAsia="tr-TR"/>
        </w:rPr>
        <w:t>-</w:t>
      </w:r>
      <w:r w:rsidR="00BD12BD">
        <w:rPr>
          <w:rFonts w:ascii="Vodafone Rg" w:hAnsi="Vodafone Rg"/>
          <w:bCs/>
          <w:lang w:val="tr-TR" w:eastAsia="tr-TR"/>
        </w:rPr>
        <w:t xml:space="preserve"> </w:t>
      </w:r>
      <w:r w:rsidR="00140307" w:rsidRPr="00140307">
        <w:rPr>
          <w:rFonts w:ascii="Vodafone Rg" w:hAnsi="Vodafone Rg"/>
          <w:bCs/>
          <w:lang w:val="tr-TR" w:eastAsia="tr-TR"/>
        </w:rPr>
        <w:t>Vodafone Business, farklı sektörlerde faaliyet gösteren kurumlara sunduğu dijital çözümlerle şirketlerin verimlilik, güvenlik ve sürdürülebilirlik hedeflerine ulaşmalarına destek olmaya devam ediyor. Bu kapsamda Antalya merkezli turizm ve personel taşımacılığı şirketi Sena Turizm’in operasyonları, dijital güvenli sürüş çözümleriyle dönüştürüldü.</w:t>
      </w:r>
    </w:p>
    <w:p w14:paraId="13C85687" w14:textId="046B0C20" w:rsidR="00140307" w:rsidRPr="00140307" w:rsidRDefault="00140307" w:rsidP="00140307">
      <w:pPr>
        <w:spacing w:before="100" w:beforeAutospacing="1" w:after="100" w:afterAutospacing="1" w:line="276" w:lineRule="auto"/>
        <w:rPr>
          <w:rFonts w:ascii="Vodafone Rg" w:hAnsi="Vodafone Rg"/>
          <w:lang w:val="tr-TR" w:eastAsia="tr-TR"/>
        </w:rPr>
      </w:pPr>
      <w:r w:rsidRPr="00140307">
        <w:rPr>
          <w:rFonts w:ascii="Vodafone Rg" w:hAnsi="Vodafone Rg"/>
          <w:lang w:val="tr-TR" w:eastAsia="tr-TR"/>
        </w:rPr>
        <w:t xml:space="preserve">Antalya’da kış sezonunda 500 araçlık filo ile günlük 60 bin yolcu, yaz sezonunda ise 1000 araçlık filo ile günlük 120 bin yolcu taşıma kapasitesine ulaşan Sena Turizm, operasyonel mükemmeliyet ve müşteri memnuniyetini artırmak amacıyla Vodafone Business’ın </w:t>
      </w:r>
      <w:r w:rsidR="00FF5CAF">
        <w:rPr>
          <w:rFonts w:ascii="Vodafone Rg" w:hAnsi="Vodafone Rg"/>
          <w:lang w:val="tr-TR" w:eastAsia="tr-TR"/>
        </w:rPr>
        <w:t xml:space="preserve">yapay zekâ destekli </w:t>
      </w:r>
      <w:r w:rsidR="00890CB2">
        <w:rPr>
          <w:rFonts w:ascii="Vodafone Rg" w:hAnsi="Vodafone Rg"/>
          <w:lang w:val="tr-TR" w:eastAsia="tr-TR"/>
        </w:rPr>
        <w:t>g</w:t>
      </w:r>
      <w:r w:rsidRPr="00140307">
        <w:rPr>
          <w:rFonts w:ascii="Vodafone Rg" w:hAnsi="Vodafone Rg"/>
          <w:lang w:val="tr-TR" w:eastAsia="tr-TR"/>
        </w:rPr>
        <w:t xml:space="preserve">üvenli </w:t>
      </w:r>
      <w:r w:rsidR="00890CB2">
        <w:rPr>
          <w:rFonts w:ascii="Vodafone Rg" w:hAnsi="Vodafone Rg"/>
          <w:lang w:val="tr-TR" w:eastAsia="tr-TR"/>
        </w:rPr>
        <w:t>s</w:t>
      </w:r>
      <w:r w:rsidRPr="00140307">
        <w:rPr>
          <w:rFonts w:ascii="Vodafone Rg" w:hAnsi="Vodafone Rg"/>
          <w:lang w:val="tr-TR" w:eastAsia="tr-TR"/>
        </w:rPr>
        <w:t xml:space="preserve">ürüş </w:t>
      </w:r>
      <w:r w:rsidR="00890CB2">
        <w:rPr>
          <w:rFonts w:ascii="Vodafone Rg" w:hAnsi="Vodafone Rg"/>
          <w:lang w:val="tr-TR" w:eastAsia="tr-TR"/>
        </w:rPr>
        <w:t>ç</w:t>
      </w:r>
      <w:r w:rsidRPr="00140307">
        <w:rPr>
          <w:rFonts w:ascii="Vodafone Rg" w:hAnsi="Vodafone Rg"/>
          <w:lang w:val="tr-TR" w:eastAsia="tr-TR"/>
        </w:rPr>
        <w:t>özümünü terci</w:t>
      </w:r>
      <w:r w:rsidR="00890CB2">
        <w:rPr>
          <w:rFonts w:ascii="Vodafone Rg" w:hAnsi="Vodafone Rg"/>
          <w:lang w:val="tr-TR" w:eastAsia="tr-TR"/>
        </w:rPr>
        <w:t>h</w:t>
      </w:r>
      <w:r w:rsidRPr="00140307">
        <w:rPr>
          <w:rFonts w:ascii="Vodafone Rg" w:hAnsi="Vodafone Rg"/>
          <w:lang w:val="tr-TR" w:eastAsia="tr-TR"/>
        </w:rPr>
        <w:t xml:space="preserve"> etti.</w:t>
      </w:r>
    </w:p>
    <w:p w14:paraId="07AC3C08" w14:textId="77777777" w:rsidR="00140307" w:rsidRPr="00140307" w:rsidRDefault="00140307" w:rsidP="00140307">
      <w:pPr>
        <w:spacing w:before="100" w:beforeAutospacing="1" w:after="100" w:afterAutospacing="1" w:line="276" w:lineRule="auto"/>
        <w:rPr>
          <w:rFonts w:ascii="Vodafone Rg" w:hAnsi="Vodafone Rg"/>
          <w:lang w:val="tr-TR" w:eastAsia="tr-TR"/>
        </w:rPr>
      </w:pPr>
      <w:r w:rsidRPr="00140307">
        <w:rPr>
          <w:rFonts w:ascii="Vodafone Rg" w:hAnsi="Vodafone Rg"/>
          <w:lang w:val="tr-TR" w:eastAsia="tr-TR"/>
        </w:rPr>
        <w:t>Turizm ve personel taşımacılığı alanında faaliyet gösteren Sena Turizm, sürüş güvenliğini ölçülebilir verilerle desteklemek, insan sağlığını ve operasyonel verimliliği artırmak hedefiyle araç filosuna entegre edilen dijital çözümlerle somut sonuçlar elde etti.</w:t>
      </w:r>
    </w:p>
    <w:p w14:paraId="7587C137" w14:textId="77777777" w:rsidR="00140307" w:rsidRPr="00140307" w:rsidRDefault="00140307" w:rsidP="00140307">
      <w:pPr>
        <w:spacing w:before="100" w:beforeAutospacing="1" w:after="100" w:afterAutospacing="1" w:line="276" w:lineRule="auto"/>
        <w:rPr>
          <w:rFonts w:ascii="Vodafone Rg" w:hAnsi="Vodafone Rg"/>
          <w:b/>
          <w:lang w:val="tr-TR" w:eastAsia="tr-TR"/>
        </w:rPr>
      </w:pPr>
      <w:r w:rsidRPr="00140307">
        <w:rPr>
          <w:rFonts w:ascii="Vodafone Rg" w:hAnsi="Vodafone Rg"/>
          <w:b/>
          <w:lang w:val="tr-TR" w:eastAsia="tr-TR"/>
        </w:rPr>
        <w:t>Kaza riski yüzde 25 azaldı, yolcu güvenliği yüzde 40 arttı</w:t>
      </w:r>
    </w:p>
    <w:p w14:paraId="740C51AA" w14:textId="57138437" w:rsidR="00140307" w:rsidRDefault="00FF5CAF" w:rsidP="00890CB2">
      <w:pPr>
        <w:shd w:val="clear" w:color="auto" w:fill="FFFFFF"/>
        <w:spacing w:line="276" w:lineRule="auto"/>
        <w:rPr>
          <w:rFonts w:ascii="Vodafone Rg" w:hAnsi="Vodafone Rg"/>
          <w:lang w:val="tr-TR" w:eastAsia="tr-TR"/>
        </w:rPr>
      </w:pPr>
      <w:r w:rsidRPr="00FF5CAF">
        <w:rPr>
          <w:rFonts w:ascii="Vodafone Rg" w:hAnsi="Vodafone Rg"/>
          <w:lang w:val="tr-TR" w:eastAsia="tr-TR"/>
        </w:rPr>
        <w:t xml:space="preserve">Sürüşlerin yapay zekâ destekli kameralarla anlık analiz edilmesi sayesinde </w:t>
      </w:r>
      <w:r w:rsidR="00140307" w:rsidRPr="00FF5CAF">
        <w:rPr>
          <w:rFonts w:ascii="Vodafone Rg" w:hAnsi="Vodafone Rg"/>
          <w:lang w:val="tr-TR" w:eastAsia="tr-TR"/>
        </w:rPr>
        <w:t xml:space="preserve">kaza riski ortalama </w:t>
      </w:r>
      <w:r w:rsidR="00140307" w:rsidRPr="00FF5CAF">
        <w:rPr>
          <w:rFonts w:ascii="Vodafone Rg" w:hAnsi="Vodafone Rg"/>
          <w:b/>
          <w:lang w:val="tr-TR" w:eastAsia="tr-TR"/>
        </w:rPr>
        <w:t>yüzde</w:t>
      </w:r>
      <w:r w:rsidR="00140307" w:rsidRPr="00FF5CAF">
        <w:rPr>
          <w:rFonts w:ascii="Vodafone Rg" w:hAnsi="Vodafone Rg"/>
          <w:lang w:val="tr-TR" w:eastAsia="tr-TR"/>
        </w:rPr>
        <w:t xml:space="preserve"> </w:t>
      </w:r>
      <w:r w:rsidR="00140307" w:rsidRPr="00FF5CAF">
        <w:rPr>
          <w:rFonts w:ascii="Vodafone Rg" w:hAnsi="Vodafone Rg"/>
          <w:b/>
          <w:bCs/>
          <w:lang w:val="tr-TR" w:eastAsia="tr-TR"/>
        </w:rPr>
        <w:t xml:space="preserve">25 oranında azaldı. </w:t>
      </w:r>
      <w:r w:rsidRPr="00FF5CAF">
        <w:rPr>
          <w:rFonts w:ascii="Vodafone Rg" w:hAnsi="Vodafone Rg" w:cs="Calibri"/>
          <w:color w:val="242424"/>
          <w:szCs w:val="22"/>
          <w:lang w:val="tr-TR" w:eastAsia="tr-TR"/>
        </w:rPr>
        <w:t xml:space="preserve">Emniyet kemeri takılmaması, yorgunluk, telefon kullanımı, takip mesafesine uyulmaması gibi riskli durumlarda devreye giren sistem, sürücüleri anında sesli uyarılarla destekliyor. </w:t>
      </w:r>
      <w:r w:rsidR="00140307" w:rsidRPr="00FF5CAF">
        <w:rPr>
          <w:rFonts w:ascii="Vodafone Rg" w:hAnsi="Vodafone Rg"/>
          <w:lang w:val="tr-TR" w:eastAsia="tr-TR"/>
        </w:rPr>
        <w:t xml:space="preserve">Sesli uyarı sistemi sayesinde sürücü reflekslerinde </w:t>
      </w:r>
      <w:r w:rsidR="00140307" w:rsidRPr="00FF5CAF">
        <w:rPr>
          <w:rFonts w:ascii="Vodafone Rg" w:hAnsi="Vodafone Rg"/>
          <w:b/>
          <w:bCs/>
          <w:lang w:val="tr-TR" w:eastAsia="tr-TR"/>
        </w:rPr>
        <w:t xml:space="preserve">yüzde 65 gelişim sağlandı. </w:t>
      </w:r>
      <w:r w:rsidR="00140307" w:rsidRPr="00FF5CAF">
        <w:rPr>
          <w:rFonts w:ascii="Vodafone Rg" w:hAnsi="Vodafone Rg"/>
          <w:lang w:val="tr-TR" w:eastAsia="tr-TR"/>
        </w:rPr>
        <w:t xml:space="preserve">Yolcu güvenliği ve memnuniyetinde </w:t>
      </w:r>
      <w:r w:rsidR="00140307" w:rsidRPr="00FF5CAF">
        <w:rPr>
          <w:rFonts w:ascii="Vodafone Rg" w:hAnsi="Vodafone Rg"/>
          <w:b/>
          <w:bCs/>
          <w:lang w:val="tr-TR" w:eastAsia="tr-TR"/>
        </w:rPr>
        <w:t xml:space="preserve">yüzde 40 artış elde edildi ve </w:t>
      </w:r>
      <w:r w:rsidR="00140307" w:rsidRPr="00FF5CAF">
        <w:rPr>
          <w:rFonts w:ascii="Vodafone Rg" w:hAnsi="Vodafone Rg"/>
          <w:lang w:val="tr-TR" w:eastAsia="tr-TR"/>
        </w:rPr>
        <w:t xml:space="preserve">yakıt tüketiminde ortalama </w:t>
      </w:r>
      <w:r w:rsidR="00140307" w:rsidRPr="00FF5CAF">
        <w:rPr>
          <w:rFonts w:ascii="Vodafone Rg" w:hAnsi="Vodafone Rg"/>
          <w:b/>
          <w:bCs/>
          <w:lang w:val="tr-TR" w:eastAsia="tr-TR"/>
        </w:rPr>
        <w:t>yüzde 12 tasarruf sağlandı.</w:t>
      </w:r>
      <w:r>
        <w:rPr>
          <w:rFonts w:ascii="Vodafone Rg" w:hAnsi="Vodafone Rg"/>
          <w:lang w:val="tr-TR" w:eastAsia="tr-TR"/>
        </w:rPr>
        <w:t xml:space="preserve"> Bu dönüşümle </w:t>
      </w:r>
      <w:r w:rsidR="00140307" w:rsidRPr="00FF5CAF">
        <w:rPr>
          <w:rFonts w:ascii="Vodafone Rg" w:hAnsi="Vodafone Rg"/>
          <w:lang w:val="tr-TR" w:eastAsia="tr-TR"/>
        </w:rPr>
        <w:t xml:space="preserve">Sena Turizm </w:t>
      </w:r>
      <w:r w:rsidRPr="00FF5CAF">
        <w:rPr>
          <w:rFonts w:ascii="Vodafone Rg" w:hAnsi="Vodafone Rg"/>
          <w:lang w:val="tr-TR" w:eastAsia="tr-TR"/>
        </w:rPr>
        <w:t xml:space="preserve">tek merkezden yönetim imkanı sayesinde yolculuk takibini ve sürüş güvenliğini en üst seviyeye çıkararak </w:t>
      </w:r>
      <w:r w:rsidR="00140307" w:rsidRPr="00FF5CAF">
        <w:rPr>
          <w:rFonts w:ascii="Vodafone Rg" w:hAnsi="Vodafone Rg"/>
          <w:lang w:val="tr-TR" w:eastAsia="tr-TR"/>
        </w:rPr>
        <w:t>operasyonel maliyetlerini optimize etme</w:t>
      </w:r>
      <w:r w:rsidRPr="00FF5CAF">
        <w:rPr>
          <w:rFonts w:ascii="Vodafone Rg" w:hAnsi="Vodafone Rg"/>
          <w:lang w:val="tr-TR" w:eastAsia="tr-TR"/>
        </w:rPr>
        <w:t xml:space="preserve">nin yanı sıra </w:t>
      </w:r>
      <w:r w:rsidR="00140307" w:rsidRPr="00FF5CAF">
        <w:rPr>
          <w:rFonts w:ascii="Vodafone Rg" w:hAnsi="Vodafone Rg"/>
          <w:lang w:val="tr-TR" w:eastAsia="tr-TR"/>
        </w:rPr>
        <w:t>ihale süreçlerinde rekabet avantajı elde ederek tercih edilirliğini artırdı.</w:t>
      </w:r>
    </w:p>
    <w:p w14:paraId="5B5902A8" w14:textId="77777777" w:rsidR="00BA2AA8" w:rsidRDefault="00BA2AA8" w:rsidP="00890CB2">
      <w:pPr>
        <w:shd w:val="clear" w:color="auto" w:fill="FFFFFF"/>
        <w:spacing w:line="276" w:lineRule="auto"/>
        <w:rPr>
          <w:rFonts w:ascii="Vodafone Rg" w:hAnsi="Vodafone Rg"/>
          <w:lang w:val="tr-TR" w:eastAsia="tr-TR"/>
        </w:rPr>
      </w:pPr>
    </w:p>
    <w:p w14:paraId="0E668CD6" w14:textId="77777777" w:rsidR="00BA2AA8" w:rsidRDefault="00BA2AA8" w:rsidP="00890CB2">
      <w:pPr>
        <w:shd w:val="clear" w:color="auto" w:fill="FFFFFF"/>
        <w:spacing w:line="276" w:lineRule="auto"/>
        <w:rPr>
          <w:rFonts w:ascii="Vodafone Rg" w:hAnsi="Vodafone Rg"/>
          <w:lang w:val="tr-TR" w:eastAsia="tr-TR"/>
        </w:rPr>
      </w:pPr>
    </w:p>
    <w:p w14:paraId="18DB2E7C" w14:textId="77777777" w:rsidR="00BA2AA8" w:rsidRPr="00FF5CAF" w:rsidRDefault="00BA2AA8" w:rsidP="00890CB2">
      <w:pPr>
        <w:shd w:val="clear" w:color="auto" w:fill="FFFFFF"/>
        <w:spacing w:line="276" w:lineRule="auto"/>
        <w:rPr>
          <w:rFonts w:ascii="Vodafone Rg" w:hAnsi="Vodafone Rg" w:cs="Calibri"/>
          <w:color w:val="242424"/>
          <w:szCs w:val="22"/>
          <w:lang w:val="tr-TR" w:eastAsia="tr-TR"/>
        </w:rPr>
      </w:pPr>
    </w:p>
    <w:p w14:paraId="17A5DC2C" w14:textId="7EBB0F8C" w:rsidR="00140307" w:rsidRPr="00140307" w:rsidRDefault="00140307" w:rsidP="00140307">
      <w:pPr>
        <w:spacing w:before="100" w:beforeAutospacing="1" w:after="100" w:afterAutospacing="1" w:line="276" w:lineRule="auto"/>
        <w:outlineLvl w:val="2"/>
        <w:rPr>
          <w:rFonts w:ascii="Vodafone Rg" w:hAnsi="Vodafone Rg"/>
          <w:b/>
          <w:bCs/>
          <w:lang w:val="tr-TR" w:eastAsia="tr-TR"/>
        </w:rPr>
      </w:pPr>
      <w:r w:rsidRPr="00140307">
        <w:rPr>
          <w:rFonts w:ascii="Vodafone Rg" w:hAnsi="Vodafone Rg"/>
          <w:b/>
          <w:bCs/>
          <w:lang w:val="tr-TR" w:eastAsia="tr-TR"/>
        </w:rPr>
        <w:lastRenderedPageBreak/>
        <w:t>“Şirketlerin dijital dönüşüm yolculuğunda yanlarındayız”</w:t>
      </w:r>
    </w:p>
    <w:p w14:paraId="7E68F807" w14:textId="14925452" w:rsidR="00AF579F" w:rsidRPr="00140307" w:rsidRDefault="00140307" w:rsidP="006E5BB2">
      <w:pPr>
        <w:spacing w:before="100" w:beforeAutospacing="1" w:after="100" w:afterAutospacing="1" w:line="276" w:lineRule="auto"/>
        <w:rPr>
          <w:rFonts w:ascii="Vodafone Rg" w:hAnsi="Vodafone Rg"/>
          <w:szCs w:val="22"/>
          <w:lang w:val="tr-TR"/>
        </w:rPr>
      </w:pPr>
      <w:r w:rsidRPr="00140307">
        <w:rPr>
          <w:rFonts w:ascii="Vodafone Rg" w:hAnsi="Vodafone Rg"/>
          <w:lang w:val="tr-TR" w:eastAsia="tr-TR"/>
        </w:rPr>
        <w:t>Vodafone Türkiye İcra Kurulu Başkan Yardımcısı Özlem Kestioğlu, iş birliğiyle ilgili şunları söyledi: “Vodafone Business olarak şirketlerin dijital dönüşüm yolculuklarında uçtan uca teknoloji çözümleri sunuyoruz. Turizm ve taşımacılık gibi yüksek operasyonel hassasiyet gerektiren sektörlerde güvenlik, verimlilik ve sürdürülebilirlik kritik öneme sahip. Sena Turizm ile gerçekleştirdiğimiz bu çalışma, ileri veri analitiği destekli çözümlerimizin işletmelerin hem operasyonel performansını hem de müşteri memnuniyetini nasıl somut şekilde artırdığını gösteriyor. İş ortaklarımızın rekabet gücünü artıran, maliyetlerini optimize eden ve insan odaklı değer yaratan projelere katkı sunmaya devam edeceğiz.”</w:t>
      </w:r>
    </w:p>
    <w:p w14:paraId="01D508E6" w14:textId="77777777" w:rsidR="00392659" w:rsidRPr="00140307" w:rsidRDefault="00392659" w:rsidP="00A80448">
      <w:pPr>
        <w:rPr>
          <w:rFonts w:ascii="Vodafone Rg" w:hAnsi="Vodafone Rg"/>
          <w:szCs w:val="22"/>
          <w:lang w:val="tr-TR"/>
        </w:rPr>
      </w:pPr>
    </w:p>
    <w:p w14:paraId="50015EE2" w14:textId="77777777" w:rsidR="00F05D0C" w:rsidRPr="003D4049" w:rsidRDefault="00F05D0C" w:rsidP="00F05D0C">
      <w:pPr>
        <w:rPr>
          <w:rFonts w:ascii="Vodafone Rg" w:hAnsi="Vodafone Rg"/>
          <w:szCs w:val="22"/>
          <w:lang w:val="tr-TR"/>
        </w:rPr>
      </w:pPr>
    </w:p>
    <w:p w14:paraId="7BECE2D0" w14:textId="7CD6EA56" w:rsidR="003D4049" w:rsidRPr="003D4049" w:rsidRDefault="003D4049" w:rsidP="003D4049">
      <w:pPr>
        <w:rPr>
          <w:rFonts w:ascii="Vodafone Rg" w:hAnsi="Vodafone Rg"/>
          <w:b/>
          <w:bCs/>
          <w:i/>
          <w:iCs/>
          <w:sz w:val="18"/>
          <w:szCs w:val="18"/>
          <w:u w:val="single"/>
        </w:rPr>
      </w:pPr>
      <w:r w:rsidRPr="003D4049">
        <w:rPr>
          <w:rFonts w:ascii="Vodafone Rg" w:hAnsi="Vodafone Rg"/>
          <w:b/>
          <w:bCs/>
          <w:i/>
          <w:iCs/>
          <w:sz w:val="18"/>
          <w:szCs w:val="18"/>
          <w:u w:val="single"/>
        </w:rPr>
        <w:t>Vodafone Grubu hakkında</w:t>
      </w:r>
    </w:p>
    <w:p w14:paraId="65CA5975" w14:textId="5BE8E020" w:rsidR="003D4049" w:rsidRPr="004C7C78" w:rsidRDefault="003D4049" w:rsidP="003D4049">
      <w:pPr>
        <w:rPr>
          <w:rFonts w:ascii="Vodafone Rg" w:hAnsi="Vodafone Rg"/>
          <w:b/>
          <w:bCs/>
          <w:i/>
          <w:iCs/>
          <w:sz w:val="18"/>
          <w:szCs w:val="18"/>
          <w:u w:val="single"/>
        </w:rPr>
      </w:pPr>
      <w:r w:rsidRPr="00ED2D5F">
        <w:rPr>
          <w:rFonts w:ascii="Vodafone Rg" w:hAnsi="Vodafone Rg"/>
          <w:i/>
          <w:iCs/>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ED6CB93" w14:textId="77777777" w:rsidR="003D4049" w:rsidRPr="00ED2D5F" w:rsidRDefault="003D4049" w:rsidP="003D4049">
      <w:pPr>
        <w:ind w:right="-11"/>
        <w:contextualSpacing/>
        <w:rPr>
          <w:rFonts w:ascii="Vodafone Rg" w:hAnsi="Vodafone Rg"/>
          <w:i/>
          <w:iCs/>
          <w:sz w:val="18"/>
          <w:szCs w:val="18"/>
        </w:rPr>
      </w:pPr>
      <w:r w:rsidRPr="00ED2D5F">
        <w:rPr>
          <w:rFonts w:ascii="Vodafone Rg" w:hAnsi="Vodafone Rg"/>
          <w:i/>
          <w:iCs/>
          <w:sz w:val="18"/>
          <w:szCs w:val="18"/>
        </w:rPr>
        <w:t>Daha fazla bilgi için www.vodafone.com adresini ziyaret edebilir, @VodafoneGroup X hesabımızı takip edebilir ve www.linkedin.com/company/vodafone adresinden bizimle bağlantı kurabilirsiniz.</w:t>
      </w:r>
    </w:p>
    <w:p w14:paraId="314C99B9" w14:textId="77777777" w:rsidR="003D4049" w:rsidRPr="00ED2D5F" w:rsidRDefault="003D4049" w:rsidP="003D4049">
      <w:pPr>
        <w:rPr>
          <w:rFonts w:ascii="Vodafone Rg" w:hAnsi="Vodafone Rg"/>
          <w:bCs/>
          <w:szCs w:val="22"/>
        </w:rPr>
      </w:pPr>
    </w:p>
    <w:p w14:paraId="62B22772" w14:textId="77777777" w:rsidR="003D4049" w:rsidRPr="00ED2D5F" w:rsidRDefault="003D4049" w:rsidP="003D4049">
      <w:pPr>
        <w:rPr>
          <w:rFonts w:ascii="Vodafone Rg" w:hAnsi="Vodafone Rg"/>
          <w:sz w:val="18"/>
          <w:szCs w:val="18"/>
          <w:lang w:eastAsia="tr-TR"/>
        </w:rPr>
      </w:pPr>
      <w:r w:rsidRPr="00ED2D5F">
        <w:rPr>
          <w:rFonts w:ascii="Vodafone Rg" w:hAnsi="Vodafone Rg"/>
          <w:sz w:val="18"/>
          <w:szCs w:val="18"/>
          <w:lang w:eastAsia="tr-TR"/>
        </w:rPr>
        <w:t xml:space="preserve"> </w:t>
      </w:r>
      <w:r w:rsidRPr="00ED2D5F">
        <w:rPr>
          <w:rFonts w:ascii="Vodafone Rg" w:hAnsi="Vodafone Rg"/>
          <w:b/>
          <w:bCs/>
          <w:sz w:val="18"/>
          <w:szCs w:val="18"/>
          <w:lang w:eastAsia="tr-TR"/>
        </w:rPr>
        <w:t>Bilgi için:</w:t>
      </w:r>
      <w:r w:rsidRPr="00ED2D5F">
        <w:rPr>
          <w:rFonts w:ascii="Vodafone Rg" w:hAnsi="Vodafone Rg"/>
          <w:sz w:val="18"/>
          <w:szCs w:val="18"/>
          <w:lang w:eastAsia="tr-TR"/>
        </w:rPr>
        <w:t xml:space="preserve"> Medyaevi İletişim / Cansu Karadan / 90 541 865 85 78 / </w:t>
      </w:r>
      <w:hyperlink r:id="rId8" w:history="1">
        <w:r w:rsidRPr="00585738">
          <w:rPr>
            <w:rStyle w:val="Kpr"/>
            <w:rFonts w:ascii="Vodafone Rg" w:hAnsi="Vodafone Rg"/>
            <w:sz w:val="18"/>
            <w:szCs w:val="18"/>
            <w:lang w:eastAsia="tr-TR"/>
          </w:rPr>
          <w:t>ckaradan@medyaevi.com.tr</w:t>
        </w:r>
      </w:hyperlink>
      <w:r w:rsidRPr="00ED2D5F">
        <w:rPr>
          <w:rFonts w:ascii="Vodafone Rg" w:hAnsi="Vodafone Rg"/>
          <w:sz w:val="18"/>
          <w:szCs w:val="18"/>
          <w:lang w:eastAsia="tr-TR"/>
        </w:rPr>
        <w:t xml:space="preserve"> </w:t>
      </w:r>
      <w:r w:rsidRPr="00ED2D5F">
        <w:rPr>
          <w:rFonts w:ascii="Vodafone Rg" w:hAnsi="Vodafone Rg"/>
          <w:noProof/>
          <w:sz w:val="18"/>
          <w:szCs w:val="18"/>
          <w:lang w:eastAsia="tr-TR"/>
        </w:rPr>
        <w:drawing>
          <wp:anchor distT="0" distB="0" distL="114300" distR="114300" simplePos="0" relativeHeight="251661312" behindDoc="0" locked="0" layoutInCell="1" allowOverlap="1" wp14:anchorId="67A02710" wp14:editId="1FC6886F">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D2D5F">
        <w:rPr>
          <w:rFonts w:ascii="Vodafone Rg" w:hAnsi="Vodafone Rg"/>
          <w:noProof/>
          <w:sz w:val="18"/>
          <w:szCs w:val="18"/>
          <w:lang w:eastAsia="tr-TR"/>
        </w:rPr>
        <w:drawing>
          <wp:anchor distT="0" distB="0" distL="114300" distR="114300" simplePos="0" relativeHeight="251662336" behindDoc="0" locked="0" layoutInCell="1" allowOverlap="1" wp14:anchorId="6A72E236" wp14:editId="459C7F25">
            <wp:simplePos x="0" y="0"/>
            <wp:positionH relativeFrom="column">
              <wp:posOffset>671830</wp:posOffset>
            </wp:positionH>
            <wp:positionV relativeFrom="paragraph">
              <wp:posOffset>223520</wp:posOffset>
            </wp:positionV>
            <wp:extent cx="609600" cy="350520"/>
            <wp:effectExtent l="0" t="0" r="0" b="0"/>
            <wp:wrapNone/>
            <wp:docPr id="374267654" name="Resim 37426765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ED2D5F">
        <w:rPr>
          <w:rFonts w:ascii="Vodafone Rg" w:hAnsi="Vodafone Rg"/>
          <w:noProof/>
          <w:sz w:val="18"/>
          <w:szCs w:val="18"/>
          <w:lang w:eastAsia="tr-TR"/>
        </w:rPr>
        <w:drawing>
          <wp:anchor distT="0" distB="0" distL="114300" distR="114300" simplePos="0" relativeHeight="251663360" behindDoc="0" locked="0" layoutInCell="1" allowOverlap="1" wp14:anchorId="12A9C0DE" wp14:editId="0FEB0145">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B1442A2" w14:textId="40A95869" w:rsidR="00F05D0C" w:rsidRPr="00140307" w:rsidRDefault="00F05D0C" w:rsidP="00F05D0C">
      <w:pPr>
        <w:tabs>
          <w:tab w:val="left" w:pos="5990"/>
        </w:tabs>
        <w:rPr>
          <w:rFonts w:ascii="Vodafone Rg" w:hAnsi="Vodafone Rg"/>
          <w:szCs w:val="22"/>
          <w:lang w:val="tr-TR"/>
        </w:rPr>
      </w:pPr>
    </w:p>
    <w:sectPr w:rsidR="00F05D0C" w:rsidRPr="00140307" w:rsidSect="00BD38E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D4DEC" w14:textId="77777777" w:rsidR="008B46A4" w:rsidRDefault="008B46A4" w:rsidP="00DD54A4">
      <w:r>
        <w:separator/>
      </w:r>
    </w:p>
  </w:endnote>
  <w:endnote w:type="continuationSeparator" w:id="0">
    <w:p w14:paraId="6D26B200" w14:textId="77777777" w:rsidR="008B46A4" w:rsidRDefault="008B46A4"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DD54A4" w:rsidRDefault="00DD54A4">
    <w:pPr>
      <w:pStyle w:val="AltBilgi"/>
    </w:pPr>
    <w:r>
      <w:rPr>
        <w:noProof/>
        <w:lang w:val="tr-TR" w:eastAsia="tr-TR"/>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18F9763E" w:rsidR="00DD54A4" w:rsidRPr="00DD54A4" w:rsidRDefault="006E5BB2" w:rsidP="00DD54A4">
                          <w:pPr>
                            <w:jc w:val="left"/>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18F9763E" w:rsidR="00DD54A4" w:rsidRPr="00DD54A4" w:rsidRDefault="006E5BB2" w:rsidP="00DD54A4">
                    <w:pPr>
                      <w:jc w:val="left"/>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AD9F6" w14:textId="77777777" w:rsidR="008B46A4" w:rsidRDefault="008B46A4" w:rsidP="00DD54A4">
      <w:r>
        <w:separator/>
      </w:r>
    </w:p>
  </w:footnote>
  <w:footnote w:type="continuationSeparator" w:id="0">
    <w:p w14:paraId="5995E979" w14:textId="77777777" w:rsidR="008B46A4" w:rsidRDefault="008B46A4" w:rsidP="00DD5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30"/>
    <w:rsid w:val="000352B0"/>
    <w:rsid w:val="0004050B"/>
    <w:rsid w:val="00052878"/>
    <w:rsid w:val="00054EB3"/>
    <w:rsid w:val="000848AC"/>
    <w:rsid w:val="00084A2B"/>
    <w:rsid w:val="000D11A3"/>
    <w:rsid w:val="000E2C15"/>
    <w:rsid w:val="00140307"/>
    <w:rsid w:val="0024335A"/>
    <w:rsid w:val="0033279F"/>
    <w:rsid w:val="00380D75"/>
    <w:rsid w:val="00392659"/>
    <w:rsid w:val="003D4049"/>
    <w:rsid w:val="004B1135"/>
    <w:rsid w:val="004C1839"/>
    <w:rsid w:val="004C3A70"/>
    <w:rsid w:val="004E15FE"/>
    <w:rsid w:val="004E32D5"/>
    <w:rsid w:val="0052270C"/>
    <w:rsid w:val="00567039"/>
    <w:rsid w:val="00570ADD"/>
    <w:rsid w:val="00570B1B"/>
    <w:rsid w:val="0057783D"/>
    <w:rsid w:val="00584BA0"/>
    <w:rsid w:val="005C6550"/>
    <w:rsid w:val="005E5D57"/>
    <w:rsid w:val="005F218D"/>
    <w:rsid w:val="00605C1A"/>
    <w:rsid w:val="00653A6D"/>
    <w:rsid w:val="00656879"/>
    <w:rsid w:val="00676EDD"/>
    <w:rsid w:val="00695D13"/>
    <w:rsid w:val="006E5BB2"/>
    <w:rsid w:val="006E7079"/>
    <w:rsid w:val="00730BE1"/>
    <w:rsid w:val="00731808"/>
    <w:rsid w:val="007320F6"/>
    <w:rsid w:val="00747DF9"/>
    <w:rsid w:val="00772AE2"/>
    <w:rsid w:val="007853E5"/>
    <w:rsid w:val="00787AAD"/>
    <w:rsid w:val="007B1EBB"/>
    <w:rsid w:val="007B70C0"/>
    <w:rsid w:val="007E4FFF"/>
    <w:rsid w:val="00803B5C"/>
    <w:rsid w:val="0086007D"/>
    <w:rsid w:val="0086667A"/>
    <w:rsid w:val="00890CB2"/>
    <w:rsid w:val="008B46A4"/>
    <w:rsid w:val="008D1BA9"/>
    <w:rsid w:val="008E058B"/>
    <w:rsid w:val="008F0188"/>
    <w:rsid w:val="00901F1A"/>
    <w:rsid w:val="00936130"/>
    <w:rsid w:val="009C352C"/>
    <w:rsid w:val="009E0321"/>
    <w:rsid w:val="009F2F10"/>
    <w:rsid w:val="00A14AAB"/>
    <w:rsid w:val="00A2126B"/>
    <w:rsid w:val="00A31F02"/>
    <w:rsid w:val="00A52BC3"/>
    <w:rsid w:val="00A66D30"/>
    <w:rsid w:val="00A80448"/>
    <w:rsid w:val="00A82503"/>
    <w:rsid w:val="00A84AE1"/>
    <w:rsid w:val="00A85ABF"/>
    <w:rsid w:val="00AF579F"/>
    <w:rsid w:val="00B250CD"/>
    <w:rsid w:val="00B41573"/>
    <w:rsid w:val="00BA2AA8"/>
    <w:rsid w:val="00BA6D4A"/>
    <w:rsid w:val="00BD12BD"/>
    <w:rsid w:val="00BD38EF"/>
    <w:rsid w:val="00BD48C4"/>
    <w:rsid w:val="00BF03EF"/>
    <w:rsid w:val="00BF7D09"/>
    <w:rsid w:val="00C26978"/>
    <w:rsid w:val="00C423D8"/>
    <w:rsid w:val="00C778A2"/>
    <w:rsid w:val="00C8107C"/>
    <w:rsid w:val="00C91DD9"/>
    <w:rsid w:val="00C94B2A"/>
    <w:rsid w:val="00CA142B"/>
    <w:rsid w:val="00CB59B1"/>
    <w:rsid w:val="00CC7313"/>
    <w:rsid w:val="00D01233"/>
    <w:rsid w:val="00D414EA"/>
    <w:rsid w:val="00D91045"/>
    <w:rsid w:val="00D979DE"/>
    <w:rsid w:val="00DD54A4"/>
    <w:rsid w:val="00DD7D44"/>
    <w:rsid w:val="00E235AC"/>
    <w:rsid w:val="00E56B4E"/>
    <w:rsid w:val="00E734D2"/>
    <w:rsid w:val="00E82838"/>
    <w:rsid w:val="00E84D9B"/>
    <w:rsid w:val="00EA03EF"/>
    <w:rsid w:val="00EA4AB9"/>
    <w:rsid w:val="00ED76DC"/>
    <w:rsid w:val="00F05D0C"/>
    <w:rsid w:val="00F334FD"/>
    <w:rsid w:val="00F9489A"/>
    <w:rsid w:val="00FA716E"/>
    <w:rsid w:val="00FD0A44"/>
    <w:rsid w:val="00FF29FB"/>
    <w:rsid w:val="00FF5C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basedOn w:val="Normal"/>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 w:type="character" w:styleId="AklamaBavurusu">
    <w:name w:val="annotation reference"/>
    <w:basedOn w:val="VarsaylanParagrafYazTipi"/>
    <w:uiPriority w:val="99"/>
    <w:semiHidden/>
    <w:unhideWhenUsed/>
    <w:rsid w:val="0024335A"/>
    <w:rPr>
      <w:sz w:val="16"/>
      <w:szCs w:val="16"/>
    </w:rPr>
  </w:style>
  <w:style w:type="paragraph" w:styleId="AklamaMetni">
    <w:name w:val="annotation text"/>
    <w:basedOn w:val="Normal"/>
    <w:link w:val="AklamaMetniChar"/>
    <w:uiPriority w:val="99"/>
    <w:semiHidden/>
    <w:unhideWhenUsed/>
    <w:rsid w:val="0024335A"/>
    <w:pPr>
      <w:spacing w:after="160"/>
      <w:jc w:val="left"/>
    </w:pPr>
    <w:rPr>
      <w:rFonts w:asciiTheme="minorHAnsi" w:eastAsiaTheme="minorHAnsi" w:hAnsiTheme="minorHAnsi" w:cstheme="minorBidi"/>
      <w:sz w:val="20"/>
      <w:lang w:val="tr-TR"/>
    </w:rPr>
  </w:style>
  <w:style w:type="character" w:customStyle="1" w:styleId="AklamaMetniChar">
    <w:name w:val="Açıklama Metni Char"/>
    <w:basedOn w:val="VarsaylanParagrafYazTipi"/>
    <w:link w:val="AklamaMetni"/>
    <w:uiPriority w:val="99"/>
    <w:semiHidden/>
    <w:rsid w:val="0024335A"/>
    <w:rPr>
      <w:kern w:val="0"/>
      <w:sz w:val="20"/>
      <w:szCs w:val="20"/>
      <w14:ligatures w14:val="none"/>
    </w:rPr>
  </w:style>
  <w:style w:type="paragraph" w:styleId="BalonMetni">
    <w:name w:val="Balloon Text"/>
    <w:basedOn w:val="Normal"/>
    <w:link w:val="BalonMetniChar"/>
    <w:uiPriority w:val="99"/>
    <w:semiHidden/>
    <w:unhideWhenUsed/>
    <w:rsid w:val="0024335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335A"/>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151117">
      <w:bodyDiv w:val="1"/>
      <w:marLeft w:val="0"/>
      <w:marRight w:val="0"/>
      <w:marTop w:val="0"/>
      <w:marBottom w:val="0"/>
      <w:divBdr>
        <w:top w:val="none" w:sz="0" w:space="0" w:color="auto"/>
        <w:left w:val="none" w:sz="0" w:space="0" w:color="auto"/>
        <w:bottom w:val="none" w:sz="0" w:space="0" w:color="auto"/>
        <w:right w:val="none" w:sz="0" w:space="0" w:color="auto"/>
      </w:divBdr>
    </w:div>
    <w:div w:id="1277909043">
      <w:bodyDiv w:val="1"/>
      <w:marLeft w:val="0"/>
      <w:marRight w:val="0"/>
      <w:marTop w:val="0"/>
      <w:marBottom w:val="0"/>
      <w:divBdr>
        <w:top w:val="none" w:sz="0" w:space="0" w:color="auto"/>
        <w:left w:val="none" w:sz="0" w:space="0" w:color="auto"/>
        <w:bottom w:val="none" w:sz="0" w:space="0" w:color="auto"/>
        <w:right w:val="none" w:sz="0" w:space="0" w:color="auto"/>
      </w:divBdr>
    </w:div>
    <w:div w:id="179787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karadan@medyaevi.com.tr" TargetMode="External"/><Relationship Id="rId13" Type="http://schemas.openxmlformats.org/officeDocument/2006/relationships/hyperlink" Target="http://medyamerkezi.vodafone.com.t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vodafone_medy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witter.com/VodafoneMedya" TargetMode="External"/><Relationship Id="rId1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4A687-3B48-4312-831A-067FFC0A4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644</Words>
  <Characters>3671</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21</cp:revision>
  <dcterms:created xsi:type="dcterms:W3CDTF">2026-07-31T08:15:00Z</dcterms:created>
  <dcterms:modified xsi:type="dcterms:W3CDTF">2026-08-05T06:33:00Z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2026-03-09T07:29:01Z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74647be2-f848-4de7-85f8-c1a446852089</vt:lpwstr>
  </property>
  <property fmtid="{D5CDD505-2E9C-101B-9397-08002B2CF9AE}" pid="9" name="MSIP_Label_0359f705-2ba0-454b-9cfc-6ce5bcaac040_ContentBits">
    <vt:lpwstr>2</vt:lpwstr>
  </property>
</Properties>
</file>