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7476" w14:textId="5D4B9717" w:rsidR="00B75A24" w:rsidRPr="00D87EB5" w:rsidRDefault="00B75A24" w:rsidP="00636E6B">
      <w:pPr>
        <w:jc w:val="center"/>
        <w:rPr>
          <w:rFonts w:ascii="Vodafone Rg" w:hAnsi="Vodafone Rg"/>
          <w:b/>
          <w:bCs/>
          <w:noProof/>
          <w:sz w:val="40"/>
          <w:szCs w:val="40"/>
          <w:lang w:val="tr-TR"/>
        </w:rPr>
      </w:pPr>
      <w:r w:rsidRPr="00D87EB5">
        <w:rPr>
          <w:rFonts w:ascii="Vodafone Rg" w:hAnsi="Vodafone Rg"/>
          <w:b/>
          <w:bCs/>
          <w:noProof/>
          <w:sz w:val="40"/>
          <w:szCs w:val="40"/>
          <w:lang w:val="tr-TR"/>
        </w:rPr>
        <w:t>VODAFONE</w:t>
      </w:r>
      <w:r w:rsidR="0087573E" w:rsidRPr="00D87EB5">
        <w:rPr>
          <w:rFonts w:ascii="Vodafone Rg" w:hAnsi="Vodafone Rg"/>
          <w:b/>
          <w:bCs/>
          <w:noProof/>
          <w:sz w:val="40"/>
          <w:szCs w:val="40"/>
          <w:lang w:val="tr-TR"/>
        </w:rPr>
        <w:t xml:space="preserve">’DAN </w:t>
      </w:r>
      <w:r w:rsidRPr="00D87EB5">
        <w:rPr>
          <w:rFonts w:ascii="Vodafone Rg" w:hAnsi="Vodafone Rg"/>
          <w:b/>
          <w:bCs/>
          <w:noProof/>
          <w:sz w:val="40"/>
          <w:szCs w:val="40"/>
          <w:lang w:val="tr-TR"/>
        </w:rPr>
        <w:t xml:space="preserve">DÜNYA MÜŞTERİ DENEYİMİ </w:t>
      </w:r>
      <w:r w:rsidR="0087573E" w:rsidRPr="00D87EB5">
        <w:rPr>
          <w:rFonts w:ascii="Vodafone Rg" w:hAnsi="Vodafone Rg"/>
          <w:b/>
          <w:bCs/>
          <w:noProof/>
          <w:sz w:val="40"/>
          <w:szCs w:val="40"/>
          <w:lang w:val="tr-TR"/>
        </w:rPr>
        <w:t>HAFTASI’NA ÖZEL</w:t>
      </w:r>
      <w:r w:rsidR="00732D84">
        <w:rPr>
          <w:rFonts w:ascii="Vodafone Rg" w:hAnsi="Vodafone Rg"/>
          <w:b/>
          <w:bCs/>
          <w:noProof/>
          <w:sz w:val="40"/>
          <w:szCs w:val="40"/>
          <w:lang w:val="tr-TR"/>
        </w:rPr>
        <w:t xml:space="preserve"> </w:t>
      </w:r>
      <w:r w:rsidR="000E033D" w:rsidRPr="00D87EB5">
        <w:rPr>
          <w:rFonts w:ascii="Vodafone Rg" w:hAnsi="Vodafone Rg"/>
          <w:b/>
          <w:bCs/>
          <w:noProof/>
          <w:sz w:val="40"/>
          <w:szCs w:val="40"/>
          <w:lang w:val="tr-TR"/>
        </w:rPr>
        <w:t>İNTERNET</w:t>
      </w:r>
      <w:r w:rsidR="0087573E" w:rsidRPr="00D87EB5">
        <w:rPr>
          <w:rFonts w:ascii="Vodafone Rg" w:hAnsi="Vodafone Rg"/>
          <w:b/>
          <w:bCs/>
          <w:noProof/>
          <w:sz w:val="40"/>
          <w:szCs w:val="40"/>
          <w:lang w:val="tr-TR"/>
        </w:rPr>
        <w:t xml:space="preserve"> HEDİYESİ </w:t>
      </w:r>
    </w:p>
    <w:p w14:paraId="58631584" w14:textId="77777777" w:rsidR="00636E6B" w:rsidRPr="00D87EB5" w:rsidRDefault="00636E6B" w:rsidP="00636E6B">
      <w:pPr>
        <w:jc w:val="center"/>
        <w:rPr>
          <w:rFonts w:ascii="Vodafone Rg" w:hAnsi="Vodafone Rg"/>
          <w:b/>
          <w:bCs/>
          <w:noProof/>
          <w:lang w:val="tr-TR"/>
        </w:rPr>
      </w:pPr>
    </w:p>
    <w:p w14:paraId="01B747F5" w14:textId="119CFD77" w:rsidR="00B75A24" w:rsidRPr="00D87EB5" w:rsidRDefault="00B75A24" w:rsidP="009E4703">
      <w:pPr>
        <w:jc w:val="center"/>
        <w:rPr>
          <w:rFonts w:ascii="Vodafone Rg" w:hAnsi="Vodafone Rg"/>
          <w:b/>
          <w:bCs/>
          <w:noProof/>
          <w:lang w:val="tr-TR"/>
        </w:rPr>
      </w:pPr>
      <w:r w:rsidRPr="00D87EB5">
        <w:rPr>
          <w:rFonts w:ascii="Vodafone Rg" w:hAnsi="Vodafone Rg"/>
          <w:b/>
          <w:bCs/>
          <w:noProof/>
          <w:lang w:val="tr-TR"/>
        </w:rPr>
        <w:t>Müşteri deneyimini her alanda iyileştirmeyi hedefleyen Vodafone, Dünya Müşteri Deneyimi Haftası’n</w:t>
      </w:r>
      <w:r w:rsidR="000E033D" w:rsidRPr="00D87EB5">
        <w:rPr>
          <w:rFonts w:ascii="Vodafone Rg" w:hAnsi="Vodafone Rg"/>
          <w:b/>
          <w:bCs/>
          <w:noProof/>
          <w:lang w:val="tr-TR"/>
        </w:rPr>
        <w:t>a özel olarak müşterilerine</w:t>
      </w:r>
      <w:r w:rsidRPr="00D87EB5">
        <w:rPr>
          <w:rFonts w:ascii="Vodafone Rg" w:hAnsi="Vodafone Rg"/>
          <w:b/>
          <w:bCs/>
          <w:noProof/>
          <w:lang w:val="tr-TR"/>
        </w:rPr>
        <w:t xml:space="preserve"> </w:t>
      </w:r>
      <w:r w:rsidR="00E46097" w:rsidRPr="00D87EB5">
        <w:rPr>
          <w:rFonts w:ascii="Vodafone Rg" w:hAnsi="Vodafone Rg"/>
          <w:b/>
          <w:bCs/>
          <w:noProof/>
          <w:lang w:val="tr-TR"/>
        </w:rPr>
        <w:t xml:space="preserve">1 gün geçerli 5 GB mobil internet hediye ediyor. </w:t>
      </w:r>
    </w:p>
    <w:p w14:paraId="72EDCB3C" w14:textId="77777777" w:rsidR="00B75A24" w:rsidRPr="00D87EB5" w:rsidRDefault="00B75A24" w:rsidP="00FC1B2D">
      <w:pPr>
        <w:rPr>
          <w:rFonts w:ascii="Vodafone Rg" w:hAnsi="Vodafone Rg"/>
          <w:b/>
          <w:bCs/>
          <w:noProof/>
          <w:highlight w:val="yellow"/>
          <w:u w:val="single"/>
          <w:lang w:val="tr-TR"/>
        </w:rPr>
      </w:pPr>
    </w:p>
    <w:p w14:paraId="0D506E47" w14:textId="4CBC74CC" w:rsidR="00127BB3" w:rsidRDefault="00084631" w:rsidP="00B75A24">
      <w:pPr>
        <w:jc w:val="both"/>
        <w:rPr>
          <w:rFonts w:ascii="Vodafone Rg" w:hAnsi="Vodafone Rg"/>
          <w:noProof/>
          <w:sz w:val="22"/>
          <w:szCs w:val="22"/>
          <w:lang w:val="tr-TR"/>
        </w:rPr>
      </w:pPr>
      <w:r>
        <w:rPr>
          <w:rFonts w:ascii="Vodafone Rg" w:hAnsi="Vodafone Rg"/>
          <w:b/>
          <w:bCs/>
          <w:noProof/>
          <w:sz w:val="22"/>
          <w:szCs w:val="22"/>
          <w:lang w:val="tr-TR"/>
        </w:rPr>
        <w:t>7</w:t>
      </w:r>
      <w:r w:rsidR="00B75A24" w:rsidRPr="00C65E0D">
        <w:rPr>
          <w:rFonts w:ascii="Vodafone Rg" w:hAnsi="Vodafone Rg"/>
          <w:b/>
          <w:bCs/>
          <w:noProof/>
          <w:sz w:val="22"/>
          <w:szCs w:val="22"/>
          <w:lang w:val="tr-TR"/>
        </w:rPr>
        <w:t xml:space="preserve"> Ekim 202</w:t>
      </w:r>
      <w:r w:rsidR="007306D2" w:rsidRPr="00C65E0D">
        <w:rPr>
          <w:rFonts w:ascii="Vodafone Rg" w:hAnsi="Vodafone Rg"/>
          <w:b/>
          <w:bCs/>
          <w:noProof/>
          <w:sz w:val="22"/>
          <w:szCs w:val="22"/>
          <w:lang w:val="tr-TR"/>
        </w:rPr>
        <w:t>6</w:t>
      </w:r>
      <w:r w:rsidR="00B75A24" w:rsidRPr="00C65E0D">
        <w:rPr>
          <w:rFonts w:ascii="Vodafone Rg" w:hAnsi="Vodafone Rg"/>
          <w:b/>
          <w:bCs/>
          <w:noProof/>
          <w:sz w:val="22"/>
          <w:szCs w:val="22"/>
          <w:lang w:val="tr-TR"/>
        </w:rPr>
        <w:t xml:space="preserve"> –</w:t>
      </w:r>
      <w:r w:rsidR="00B75A24" w:rsidRPr="00C65E0D">
        <w:rPr>
          <w:rFonts w:ascii="Vodafone Rg" w:hAnsi="Vodafone Rg"/>
          <w:noProof/>
          <w:sz w:val="22"/>
          <w:szCs w:val="22"/>
          <w:lang w:val="tr-TR"/>
        </w:rPr>
        <w:t xml:space="preserve"> Türkiye’nin dijitalleşmesine liderlik etme vizyonuyla faaliyet gösteren </w:t>
      </w:r>
      <w:r w:rsidR="00B75A24" w:rsidRPr="00C65E0D">
        <w:rPr>
          <w:rFonts w:ascii="Vodafone Rg" w:hAnsi="Vodafone Rg"/>
          <w:b/>
          <w:bCs/>
          <w:noProof/>
          <w:sz w:val="22"/>
          <w:szCs w:val="22"/>
          <w:lang w:val="tr-TR"/>
        </w:rPr>
        <w:t>Vodafone,</w:t>
      </w:r>
      <w:r w:rsidR="00B75A24" w:rsidRPr="00C65E0D">
        <w:rPr>
          <w:rFonts w:ascii="Vodafone Rg" w:hAnsi="Vodafone Rg"/>
          <w:noProof/>
          <w:sz w:val="22"/>
          <w:szCs w:val="22"/>
          <w:lang w:val="tr-TR"/>
        </w:rPr>
        <w:t xml:space="preserve"> </w:t>
      </w:r>
      <w:r w:rsidR="004A612A" w:rsidRPr="00C65E0D">
        <w:rPr>
          <w:rFonts w:ascii="Vodafone Rg" w:hAnsi="Vodafone Rg"/>
          <w:noProof/>
          <w:sz w:val="22"/>
          <w:szCs w:val="22"/>
          <w:lang w:val="tr-TR"/>
        </w:rPr>
        <w:t>Dünya Müşteri Deneyimi Haftası’nı bu yıl da müşterileri</w:t>
      </w:r>
      <w:r w:rsidR="00DA6ACD" w:rsidRPr="00C65E0D">
        <w:rPr>
          <w:rFonts w:ascii="Vodafone Rg" w:hAnsi="Vodafone Rg"/>
          <w:noProof/>
          <w:sz w:val="22"/>
          <w:szCs w:val="22"/>
          <w:lang w:val="tr-TR"/>
        </w:rPr>
        <w:t xml:space="preserve">yle </w:t>
      </w:r>
      <w:r w:rsidR="004A612A" w:rsidRPr="00C65E0D">
        <w:rPr>
          <w:rFonts w:ascii="Vodafone Rg" w:hAnsi="Vodafone Rg"/>
          <w:noProof/>
          <w:sz w:val="22"/>
          <w:szCs w:val="22"/>
          <w:lang w:val="tr-TR"/>
        </w:rPr>
        <w:t>birlikte kutl</w:t>
      </w:r>
      <w:r w:rsidR="007306D2" w:rsidRPr="00C65E0D">
        <w:rPr>
          <w:rFonts w:ascii="Vodafone Rg" w:hAnsi="Vodafone Rg"/>
          <w:noProof/>
          <w:sz w:val="22"/>
          <w:szCs w:val="22"/>
          <w:lang w:val="tr-TR"/>
        </w:rPr>
        <w:t>uyor</w:t>
      </w:r>
      <w:r w:rsidR="004A612A" w:rsidRPr="00C65E0D">
        <w:rPr>
          <w:rFonts w:ascii="Vodafone Rg" w:hAnsi="Vodafone Rg"/>
          <w:noProof/>
          <w:sz w:val="22"/>
          <w:szCs w:val="22"/>
          <w:lang w:val="tr-TR"/>
        </w:rPr>
        <w:t>. M</w:t>
      </w:r>
      <w:r w:rsidR="00B75A24" w:rsidRPr="00C65E0D">
        <w:rPr>
          <w:rFonts w:ascii="Vodafone Rg" w:hAnsi="Vodafone Rg"/>
          <w:noProof/>
          <w:sz w:val="22"/>
          <w:szCs w:val="22"/>
          <w:lang w:val="tr-TR"/>
        </w:rPr>
        <w:t xml:space="preserve">üşteri memnuniyetini odağına alan </w:t>
      </w:r>
      <w:r w:rsidR="009D66EC">
        <w:rPr>
          <w:rFonts w:ascii="Vodafone Rg" w:hAnsi="Vodafone Rg"/>
          <w:noProof/>
          <w:sz w:val="22"/>
          <w:szCs w:val="22"/>
          <w:lang w:val="tr-TR"/>
        </w:rPr>
        <w:t>şirket</w:t>
      </w:r>
      <w:r w:rsidR="00356556" w:rsidRPr="00C65E0D">
        <w:rPr>
          <w:rFonts w:ascii="Vodafone Rg" w:hAnsi="Vodafone Rg"/>
          <w:noProof/>
          <w:sz w:val="22"/>
          <w:szCs w:val="22"/>
          <w:lang w:val="tr-TR"/>
        </w:rPr>
        <w:t xml:space="preserve">, </w:t>
      </w:r>
      <w:r w:rsidR="00F11D3D" w:rsidRPr="00C65E0D">
        <w:rPr>
          <w:rFonts w:ascii="Vodafone Rg" w:hAnsi="Vodafone Rg"/>
          <w:noProof/>
          <w:sz w:val="22"/>
          <w:szCs w:val="22"/>
          <w:lang w:val="tr-TR"/>
        </w:rPr>
        <w:t xml:space="preserve">bu haftaya özel olarak müşterilerine hem Vodafone Yanımda uygulamasından hem de mağazalardan </w:t>
      </w:r>
      <w:r w:rsidR="00F11D3D" w:rsidRPr="003D4FA2">
        <w:rPr>
          <w:rFonts w:ascii="Vodafone Rg" w:hAnsi="Vodafone Rg"/>
          <w:b/>
          <w:bCs/>
          <w:noProof/>
          <w:sz w:val="22"/>
          <w:szCs w:val="22"/>
          <w:lang w:val="tr-TR"/>
        </w:rPr>
        <w:t xml:space="preserve">1 gün geçerli 5 GB </w:t>
      </w:r>
      <w:r w:rsidR="00E46097" w:rsidRPr="003D4FA2">
        <w:rPr>
          <w:rFonts w:ascii="Vodafone Rg" w:hAnsi="Vodafone Rg"/>
          <w:b/>
          <w:bCs/>
          <w:noProof/>
          <w:sz w:val="22"/>
          <w:szCs w:val="22"/>
          <w:lang w:val="tr-TR"/>
        </w:rPr>
        <w:t>mobil internet</w:t>
      </w:r>
      <w:r w:rsidR="00E46097" w:rsidRPr="00C65E0D">
        <w:rPr>
          <w:rFonts w:ascii="Vodafone Rg" w:hAnsi="Vodafone Rg"/>
          <w:noProof/>
          <w:sz w:val="22"/>
          <w:szCs w:val="22"/>
          <w:lang w:val="tr-TR"/>
        </w:rPr>
        <w:t xml:space="preserve"> </w:t>
      </w:r>
      <w:r w:rsidR="00F11D3D" w:rsidRPr="00C65E0D">
        <w:rPr>
          <w:rFonts w:ascii="Vodafone Rg" w:hAnsi="Vodafone Rg"/>
          <w:noProof/>
          <w:sz w:val="22"/>
          <w:szCs w:val="22"/>
          <w:lang w:val="tr-TR"/>
        </w:rPr>
        <w:t>hediye ed</w:t>
      </w:r>
      <w:r w:rsidR="00BF62D6" w:rsidRPr="00C65E0D">
        <w:rPr>
          <w:rFonts w:ascii="Vodafone Rg" w:hAnsi="Vodafone Rg"/>
          <w:noProof/>
          <w:sz w:val="22"/>
          <w:szCs w:val="22"/>
          <w:lang w:val="tr-TR"/>
        </w:rPr>
        <w:t>iyor</w:t>
      </w:r>
      <w:r w:rsidR="00F11D3D" w:rsidRPr="00C65E0D">
        <w:rPr>
          <w:rFonts w:ascii="Vodafone Rg" w:hAnsi="Vodafone Rg"/>
          <w:noProof/>
          <w:sz w:val="22"/>
          <w:szCs w:val="22"/>
          <w:lang w:val="tr-TR"/>
        </w:rPr>
        <w:t>.</w:t>
      </w:r>
      <w:r w:rsidR="00075F54" w:rsidRPr="00C65E0D">
        <w:rPr>
          <w:rFonts w:ascii="Vodafone Rg" w:hAnsi="Vodafone Rg"/>
          <w:noProof/>
          <w:sz w:val="22"/>
          <w:szCs w:val="22"/>
          <w:lang w:val="tr-TR"/>
        </w:rPr>
        <w:t xml:space="preserve"> </w:t>
      </w:r>
    </w:p>
    <w:p w14:paraId="5198B913" w14:textId="77777777" w:rsidR="00127BB3" w:rsidRDefault="00127BB3" w:rsidP="00B75A24">
      <w:pPr>
        <w:jc w:val="both"/>
        <w:rPr>
          <w:rFonts w:ascii="Vodafone Rg" w:hAnsi="Vodafone Rg"/>
          <w:noProof/>
          <w:sz w:val="22"/>
          <w:szCs w:val="22"/>
          <w:lang w:val="tr-TR"/>
        </w:rPr>
      </w:pPr>
    </w:p>
    <w:p w14:paraId="41C4BDD8" w14:textId="2A41BD10" w:rsidR="009B052B" w:rsidRPr="00C65E0D" w:rsidRDefault="00075F54" w:rsidP="009B052B">
      <w:pPr>
        <w:jc w:val="both"/>
        <w:rPr>
          <w:rFonts w:ascii="Vodafone Rg" w:hAnsi="Vodafone Rg"/>
          <w:noProof/>
          <w:sz w:val="22"/>
          <w:szCs w:val="22"/>
          <w:lang w:val="tr-TR"/>
        </w:rPr>
      </w:pPr>
      <w:r w:rsidRPr="00C65E0D">
        <w:rPr>
          <w:rFonts w:ascii="Vodafone Rg" w:hAnsi="Vodafone Rg"/>
          <w:noProof/>
          <w:sz w:val="22"/>
          <w:szCs w:val="22"/>
          <w:lang w:val="tr-TR"/>
        </w:rPr>
        <w:t>Vodafone, müşteri deneyimini geliştirme çalışmalarını müşterisini dinleyen, sürece dahil eden ve elde ettiği içgörüyü aksiyona dönüştüren bütünsel bir yaklaşımla sürdürüyor.</w:t>
      </w:r>
      <w:r w:rsidR="00127BB3">
        <w:rPr>
          <w:rFonts w:ascii="Vodafone Rg" w:hAnsi="Vodafone Rg"/>
          <w:noProof/>
          <w:sz w:val="22"/>
          <w:szCs w:val="22"/>
          <w:lang w:val="tr-TR"/>
        </w:rPr>
        <w:t xml:space="preserve"> Şirket,</w:t>
      </w:r>
      <w:r w:rsidR="00A5151E">
        <w:rPr>
          <w:rFonts w:ascii="Vodafone Rg" w:hAnsi="Vodafone Rg"/>
          <w:noProof/>
          <w:sz w:val="22"/>
          <w:szCs w:val="22"/>
          <w:lang w:val="tr-TR"/>
        </w:rPr>
        <w:t xml:space="preserve"> m</w:t>
      </w:r>
      <w:r w:rsidR="009B052B" w:rsidRPr="00C65E0D">
        <w:rPr>
          <w:rFonts w:ascii="Vodafone Rg" w:hAnsi="Vodafone Rg"/>
          <w:noProof/>
          <w:sz w:val="22"/>
          <w:szCs w:val="22"/>
          <w:lang w:val="tr-TR"/>
        </w:rPr>
        <w:t xml:space="preserve">üşterinin sesini daha hızlı ve geniş ölçekte anlamlandırmak için </w:t>
      </w:r>
      <w:r w:rsidR="00976DAA" w:rsidRPr="00C65E0D">
        <w:rPr>
          <w:rFonts w:ascii="Vodafone Rg" w:hAnsi="Vodafone Rg"/>
          <w:noProof/>
          <w:sz w:val="22"/>
          <w:szCs w:val="22"/>
          <w:lang w:val="tr-TR"/>
        </w:rPr>
        <w:t xml:space="preserve">yapay </w:t>
      </w:r>
      <w:r w:rsidR="009B052B" w:rsidRPr="00C65E0D">
        <w:rPr>
          <w:rFonts w:ascii="Vodafone Rg" w:hAnsi="Vodafone Rg"/>
          <w:noProof/>
          <w:sz w:val="22"/>
          <w:szCs w:val="22"/>
          <w:lang w:val="tr-TR"/>
        </w:rPr>
        <w:t xml:space="preserve">zekâ destekli </w:t>
      </w:r>
      <w:r w:rsidR="009B052B" w:rsidRPr="004B4BF4">
        <w:rPr>
          <w:rFonts w:ascii="Vodafone Rg" w:hAnsi="Vodafone Rg"/>
          <w:b/>
          <w:bCs/>
          <w:noProof/>
          <w:sz w:val="22"/>
          <w:szCs w:val="22"/>
          <w:lang w:val="tr-TR"/>
        </w:rPr>
        <w:t>CX Lens</w:t>
      </w:r>
      <w:r w:rsidR="009B052B" w:rsidRPr="00C65E0D">
        <w:rPr>
          <w:rFonts w:ascii="Vodafone Rg" w:hAnsi="Vodafone Rg"/>
          <w:noProof/>
          <w:sz w:val="22"/>
          <w:szCs w:val="22"/>
          <w:lang w:val="tr-TR"/>
        </w:rPr>
        <w:t xml:space="preserve"> </w:t>
      </w:r>
      <w:r w:rsidR="009B052B" w:rsidRPr="00C65E0D">
        <w:rPr>
          <w:rFonts w:ascii="Vodafone Rg" w:hAnsi="Vodafone Rg"/>
          <w:noProof/>
          <w:color w:val="000000" w:themeColor="text1"/>
          <w:sz w:val="22"/>
          <w:szCs w:val="22"/>
          <w:lang w:val="tr-TR"/>
        </w:rPr>
        <w:t>müşteri içgörüsü platformundan yararlanıyor.</w:t>
      </w:r>
      <w:r w:rsidR="009B052B" w:rsidRPr="00C65E0D">
        <w:rPr>
          <w:rFonts w:ascii="Vodafone Rg" w:hAnsi="Vodafone Rg"/>
          <w:noProof/>
          <w:sz w:val="22"/>
          <w:szCs w:val="22"/>
          <w:lang w:val="tr-TR"/>
        </w:rPr>
        <w:t xml:space="preserve"> Platform</w:t>
      </w:r>
      <w:r w:rsidR="00112839">
        <w:rPr>
          <w:rFonts w:ascii="Vodafone Rg" w:hAnsi="Vodafone Rg"/>
          <w:noProof/>
          <w:sz w:val="22"/>
          <w:szCs w:val="22"/>
          <w:lang w:val="tr-TR"/>
        </w:rPr>
        <w:t>,</w:t>
      </w:r>
      <w:r w:rsidR="009B052B" w:rsidRPr="00C65E0D">
        <w:rPr>
          <w:rFonts w:ascii="Vodafone Rg" w:hAnsi="Vodafone Rg"/>
          <w:noProof/>
          <w:sz w:val="22"/>
          <w:szCs w:val="22"/>
          <w:lang w:val="tr-TR"/>
        </w:rPr>
        <w:t xml:space="preserve"> farklı kanallardan gelen gerçek müşteri yorumlarını ve deneyim sinyallerini yüksek hacimde analiz ederek müşteri içgörüsünü</w:t>
      </w:r>
      <w:r w:rsidR="00112839">
        <w:rPr>
          <w:rFonts w:ascii="Vodafone Rg" w:hAnsi="Vodafone Rg"/>
          <w:noProof/>
          <w:sz w:val="22"/>
          <w:szCs w:val="22"/>
          <w:lang w:val="tr-TR"/>
        </w:rPr>
        <w:t>n</w:t>
      </w:r>
      <w:r w:rsidR="009B052B" w:rsidRPr="00C65E0D">
        <w:rPr>
          <w:rFonts w:ascii="Vodafone Rg" w:hAnsi="Vodafone Rg"/>
          <w:noProof/>
          <w:sz w:val="22"/>
          <w:szCs w:val="22"/>
          <w:lang w:val="tr-TR"/>
        </w:rPr>
        <w:t xml:space="preserve"> ilgili ekiplerin kararlarına daha hızlı taşınmasını sağlıyor.</w:t>
      </w:r>
      <w:r w:rsidR="008B1B85">
        <w:rPr>
          <w:rFonts w:ascii="Vodafone Rg" w:hAnsi="Vodafone Rg"/>
          <w:noProof/>
          <w:sz w:val="22"/>
          <w:szCs w:val="22"/>
          <w:lang w:val="tr-TR"/>
        </w:rPr>
        <w:t xml:space="preserve"> </w:t>
      </w:r>
      <w:r w:rsidR="0095324E" w:rsidRPr="00C65E0D">
        <w:rPr>
          <w:rFonts w:ascii="Vodafone Rg" w:hAnsi="Vodafone Rg"/>
          <w:noProof/>
          <w:sz w:val="22"/>
          <w:szCs w:val="22"/>
          <w:lang w:val="tr-TR"/>
        </w:rPr>
        <w:t>Böylece</w:t>
      </w:r>
      <w:r w:rsidR="008B1B85">
        <w:rPr>
          <w:rFonts w:ascii="Vodafone Rg" w:hAnsi="Vodafone Rg"/>
          <w:noProof/>
          <w:sz w:val="22"/>
          <w:szCs w:val="22"/>
          <w:lang w:val="tr-TR"/>
        </w:rPr>
        <w:t>,</w:t>
      </w:r>
      <w:r w:rsidR="0095324E" w:rsidRPr="00C65E0D">
        <w:rPr>
          <w:rFonts w:ascii="Vodafone Rg" w:hAnsi="Vodafone Rg"/>
          <w:noProof/>
          <w:sz w:val="22"/>
          <w:szCs w:val="22"/>
          <w:lang w:val="tr-TR"/>
        </w:rPr>
        <w:t xml:space="preserve"> müşterilerin sesi </w:t>
      </w:r>
      <w:r w:rsidR="00976DAA" w:rsidRPr="00C65E0D">
        <w:rPr>
          <w:rFonts w:ascii="Vodafone Rg" w:hAnsi="Vodafone Rg"/>
          <w:noProof/>
          <w:sz w:val="22"/>
          <w:szCs w:val="22"/>
          <w:lang w:val="tr-TR"/>
        </w:rPr>
        <w:t xml:space="preserve">çok daha hızlı bir şekilde </w:t>
      </w:r>
      <w:r w:rsidR="0095324E" w:rsidRPr="00C65E0D">
        <w:rPr>
          <w:rFonts w:ascii="Vodafone Rg" w:hAnsi="Vodafone Rg"/>
          <w:noProof/>
          <w:sz w:val="22"/>
          <w:szCs w:val="22"/>
          <w:lang w:val="tr-TR"/>
        </w:rPr>
        <w:t>ürün ve hizmetleri geliştiren somut bir içgörüye dönüşüyor</w:t>
      </w:r>
      <w:r w:rsidR="008B1B85">
        <w:rPr>
          <w:rFonts w:ascii="Vodafone Rg" w:hAnsi="Vodafone Rg"/>
          <w:noProof/>
          <w:sz w:val="22"/>
          <w:szCs w:val="22"/>
          <w:lang w:val="tr-TR"/>
        </w:rPr>
        <w:t>.</w:t>
      </w:r>
    </w:p>
    <w:p w14:paraId="326EC3D2" w14:textId="5E5B2BC0" w:rsidR="00435605" w:rsidRDefault="00435605" w:rsidP="00B75A24">
      <w:pPr>
        <w:jc w:val="both"/>
        <w:rPr>
          <w:rFonts w:ascii="Vodafone Rg" w:hAnsi="Vodafone Rg"/>
          <w:noProof/>
          <w:sz w:val="22"/>
          <w:szCs w:val="22"/>
          <w:lang w:val="tr-TR"/>
        </w:rPr>
      </w:pPr>
    </w:p>
    <w:p w14:paraId="6AAA4422" w14:textId="06052B72" w:rsidR="00435605" w:rsidRPr="00C65E0D" w:rsidRDefault="00435605" w:rsidP="00B75A24">
      <w:pPr>
        <w:jc w:val="both"/>
        <w:rPr>
          <w:rFonts w:ascii="Vodafone Rg" w:hAnsi="Vodafone Rg"/>
          <w:noProof/>
          <w:sz w:val="22"/>
          <w:szCs w:val="22"/>
          <w:lang w:val="tr-TR"/>
        </w:rPr>
      </w:pPr>
      <w:r w:rsidRPr="00435605">
        <w:rPr>
          <w:rFonts w:ascii="Vodafone Rg" w:hAnsi="Vodafone Rg"/>
          <w:noProof/>
          <w:sz w:val="22"/>
          <w:szCs w:val="22"/>
          <w:lang w:val="tr-TR"/>
        </w:rPr>
        <w:t xml:space="preserve">Vodafone bu yaklaşımı müşterilerini ürün ve servis geliştirme sürecinin doğrudan bir parçası haline getirerek bir adım ileriye taşıyor. Haziran ayında başlatılan </w:t>
      </w:r>
      <w:r w:rsidRPr="00435605">
        <w:rPr>
          <w:rFonts w:ascii="Vodafone Rg" w:hAnsi="Vodafone Rg"/>
          <w:b/>
          <w:bCs/>
          <w:noProof/>
          <w:sz w:val="22"/>
          <w:szCs w:val="22"/>
          <w:lang w:val="tr-TR"/>
        </w:rPr>
        <w:t>Vodafone Deneyim Elçileri</w:t>
      </w:r>
      <w:r w:rsidRPr="00435605">
        <w:rPr>
          <w:rFonts w:ascii="Vodafone Rg" w:hAnsi="Vodafone Rg"/>
          <w:noProof/>
          <w:sz w:val="22"/>
          <w:szCs w:val="22"/>
          <w:lang w:val="tr-TR"/>
        </w:rPr>
        <w:t xml:space="preserve"> programında, Vodafone müşterilerinden oluşan </w:t>
      </w:r>
      <w:r w:rsidRPr="00435605">
        <w:rPr>
          <w:rFonts w:ascii="Vodafone Rg" w:hAnsi="Vodafone Rg"/>
          <w:b/>
          <w:bCs/>
          <w:noProof/>
          <w:sz w:val="22"/>
          <w:szCs w:val="22"/>
          <w:lang w:val="tr-TR"/>
        </w:rPr>
        <w:t>58 gönüllü elçi</w:t>
      </w:r>
      <w:r w:rsidRPr="00435605">
        <w:rPr>
          <w:rFonts w:ascii="Vodafone Rg" w:hAnsi="Vodafone Rg"/>
          <w:noProof/>
          <w:sz w:val="22"/>
          <w:szCs w:val="22"/>
          <w:lang w:val="tr-TR"/>
        </w:rPr>
        <w:t>; fatura ödeme, tarife inceleme, ek paket satın alma, yeni ürünlerin isimlendirilmesi</w:t>
      </w:r>
      <w:r w:rsidR="00752166">
        <w:rPr>
          <w:rFonts w:ascii="Vodafone Rg" w:hAnsi="Vodafone Rg"/>
          <w:noProof/>
          <w:sz w:val="22"/>
          <w:szCs w:val="22"/>
          <w:lang w:val="tr-TR"/>
        </w:rPr>
        <w:t xml:space="preserve"> </w:t>
      </w:r>
      <w:r w:rsidRPr="00435605">
        <w:rPr>
          <w:rFonts w:ascii="Vodafone Rg" w:hAnsi="Vodafone Rg"/>
          <w:noProof/>
          <w:sz w:val="22"/>
          <w:szCs w:val="22"/>
          <w:lang w:val="tr-TR"/>
        </w:rPr>
        <w:t>ve çağrı merkezi etkileşimleri gibi</w:t>
      </w:r>
      <w:r w:rsidR="00580D08">
        <w:rPr>
          <w:rFonts w:ascii="Vodafone Rg" w:hAnsi="Vodafone Rg"/>
          <w:noProof/>
          <w:sz w:val="22"/>
          <w:szCs w:val="22"/>
          <w:lang w:val="tr-TR"/>
        </w:rPr>
        <w:t xml:space="preserve"> </w:t>
      </w:r>
      <w:r w:rsidRPr="00435605">
        <w:rPr>
          <w:rFonts w:ascii="Vodafone Rg" w:hAnsi="Vodafone Rg"/>
          <w:b/>
          <w:bCs/>
          <w:noProof/>
          <w:sz w:val="22"/>
          <w:szCs w:val="22"/>
          <w:lang w:val="tr-TR"/>
        </w:rPr>
        <w:t xml:space="preserve">20 farklı </w:t>
      </w:r>
      <w:r w:rsidR="00580D08">
        <w:rPr>
          <w:rFonts w:ascii="Vodafone Rg" w:hAnsi="Vodafone Rg"/>
          <w:b/>
          <w:bCs/>
          <w:noProof/>
          <w:sz w:val="22"/>
          <w:szCs w:val="22"/>
          <w:lang w:val="tr-TR"/>
        </w:rPr>
        <w:t>süreci</w:t>
      </w:r>
      <w:r w:rsidRPr="00435605">
        <w:rPr>
          <w:rFonts w:ascii="Vodafone Rg" w:hAnsi="Vodafone Rg"/>
          <w:noProof/>
          <w:sz w:val="22"/>
          <w:szCs w:val="22"/>
          <w:lang w:val="tr-TR"/>
        </w:rPr>
        <w:t xml:space="preserve"> değerlendirerek ürün ve servislerin geliştirilmesine katkı sağlayan </w:t>
      </w:r>
      <w:r w:rsidRPr="00435605">
        <w:rPr>
          <w:rFonts w:ascii="Vodafone Rg" w:hAnsi="Vodafone Rg"/>
          <w:b/>
          <w:bCs/>
          <w:noProof/>
          <w:sz w:val="22"/>
          <w:szCs w:val="22"/>
          <w:lang w:val="tr-TR"/>
        </w:rPr>
        <w:t>350’nin üzerinde içgörü</w:t>
      </w:r>
      <w:r w:rsidRPr="00435605">
        <w:rPr>
          <w:rFonts w:ascii="Vodafone Rg" w:hAnsi="Vodafone Rg"/>
          <w:noProof/>
          <w:sz w:val="22"/>
          <w:szCs w:val="22"/>
          <w:lang w:val="tr-TR"/>
        </w:rPr>
        <w:t xml:space="preserve"> paylaştı.</w:t>
      </w:r>
    </w:p>
    <w:p w14:paraId="4E20EFF3" w14:textId="77777777" w:rsidR="00B75A24" w:rsidRPr="00C65E0D" w:rsidRDefault="00B75A24" w:rsidP="00B75A24">
      <w:pPr>
        <w:jc w:val="both"/>
        <w:rPr>
          <w:rFonts w:ascii="Vodafone Rg" w:hAnsi="Vodafone Rg"/>
          <w:noProof/>
          <w:sz w:val="22"/>
          <w:szCs w:val="22"/>
          <w:lang w:val="tr-TR"/>
        </w:rPr>
      </w:pPr>
    </w:p>
    <w:p w14:paraId="11646423" w14:textId="77777777" w:rsidR="00636E6B" w:rsidRPr="00D87EB5" w:rsidRDefault="00636E6B" w:rsidP="00636E6B">
      <w:pPr>
        <w:jc w:val="both"/>
        <w:rPr>
          <w:rFonts w:ascii="Vodafone Rg" w:hAnsi="Vodafone Rg"/>
          <w:bCs/>
          <w:noProof/>
          <w:color w:val="000000" w:themeColor="text1"/>
          <w:sz w:val="22"/>
          <w:szCs w:val="22"/>
          <w:lang w:val="tr-TR"/>
        </w:rPr>
      </w:pPr>
      <w:r w:rsidRPr="00D87EB5">
        <w:rPr>
          <w:rFonts w:ascii="Vodafone Rg" w:hAnsi="Vodafone Rg"/>
          <w:b/>
          <w:bCs/>
          <w:noProof/>
          <w:color w:val="000000" w:themeColor="text1"/>
          <w:sz w:val="22"/>
          <w:szCs w:val="22"/>
          <w:lang w:val="tr-TR"/>
        </w:rPr>
        <w:t xml:space="preserve">Vodafone Türkiye İcra Kurulu Başkan Yardımcısı </w:t>
      </w:r>
      <w:r w:rsidRPr="00D87EB5">
        <w:rPr>
          <w:rFonts w:ascii="Vodafone Rg" w:hAnsi="Vodafone Rg"/>
          <w:b/>
          <w:bCs/>
          <w:noProof/>
          <w:sz w:val="22"/>
          <w:szCs w:val="22"/>
          <w:lang w:val="tr-TR"/>
        </w:rPr>
        <w:t>Meltem Bakiler Şahin</w:t>
      </w:r>
      <w:r w:rsidRPr="00D87EB5">
        <w:rPr>
          <w:rFonts w:ascii="Vodafone Rg" w:hAnsi="Vodafone Rg"/>
          <w:b/>
          <w:bCs/>
          <w:noProof/>
          <w:color w:val="000000" w:themeColor="text1"/>
          <w:sz w:val="22"/>
          <w:szCs w:val="22"/>
          <w:lang w:val="tr-TR"/>
        </w:rPr>
        <w:t xml:space="preserve">, </w:t>
      </w:r>
      <w:r w:rsidRPr="00D87EB5">
        <w:rPr>
          <w:rFonts w:ascii="Vodafone Rg" w:hAnsi="Vodafone Rg"/>
          <w:bCs/>
          <w:noProof/>
          <w:color w:val="000000" w:themeColor="text1"/>
          <w:sz w:val="22"/>
          <w:szCs w:val="22"/>
          <w:lang w:val="tr-TR"/>
        </w:rPr>
        <w:t>şunları söyledi:</w:t>
      </w:r>
    </w:p>
    <w:p w14:paraId="536241C5" w14:textId="77777777" w:rsidR="00636E6B" w:rsidRPr="00D87EB5" w:rsidRDefault="00636E6B" w:rsidP="00636E6B">
      <w:pPr>
        <w:jc w:val="both"/>
        <w:rPr>
          <w:rFonts w:ascii="Vodafone Rg" w:hAnsi="Vodafone Rg"/>
          <w:bCs/>
          <w:noProof/>
          <w:color w:val="000000" w:themeColor="text1"/>
          <w:sz w:val="22"/>
          <w:szCs w:val="22"/>
          <w:lang w:val="tr-TR"/>
        </w:rPr>
      </w:pPr>
    </w:p>
    <w:p w14:paraId="7B81FF19" w14:textId="7676FD86" w:rsidR="00636E6B" w:rsidRPr="00D825B9" w:rsidRDefault="00636E6B" w:rsidP="00636E6B">
      <w:pPr>
        <w:jc w:val="both"/>
        <w:rPr>
          <w:rFonts w:ascii="Vodafone Rg" w:hAnsi="Vodafone Rg"/>
          <w:bCs/>
          <w:noProof/>
          <w:color w:val="000000" w:themeColor="text1"/>
          <w:sz w:val="22"/>
          <w:szCs w:val="22"/>
          <w:lang w:val="tr-TR"/>
        </w:rPr>
      </w:pPr>
      <w:r w:rsidRPr="00D87EB5">
        <w:rPr>
          <w:rFonts w:ascii="Vodafone Rg" w:hAnsi="Vodafone Rg"/>
          <w:bCs/>
          <w:noProof/>
          <w:color w:val="000000" w:themeColor="text1"/>
          <w:sz w:val="22"/>
          <w:szCs w:val="22"/>
          <w:lang w:val="tr-TR"/>
        </w:rPr>
        <w:t>“</w:t>
      </w:r>
      <w:r w:rsidR="00D62055" w:rsidRPr="00D87EB5">
        <w:rPr>
          <w:rFonts w:ascii="Vodafone Rg" w:hAnsi="Vodafone Rg"/>
          <w:bCs/>
          <w:noProof/>
          <w:color w:val="000000" w:themeColor="text1"/>
          <w:sz w:val="22"/>
          <w:szCs w:val="22"/>
          <w:lang w:val="tr-TR"/>
        </w:rPr>
        <w:t xml:space="preserve">Vodafone olarak, müşteri mutluluğunu yalnızca hizmet anında ölçülen bir sonuç değil; müşteriyi anlamaktan ihtiyacını sahiplenmeye, doğru çözüme ulaştırmaktan günlük hayatına değer katan faydalar sunmaya uzanan bütünsel bir deneyimin sonucu olarak görüyoruz. </w:t>
      </w:r>
      <w:r w:rsidR="001411E0" w:rsidRPr="00D87EB5">
        <w:rPr>
          <w:rFonts w:ascii="Vodafone Rg" w:hAnsi="Vodafone Rg"/>
          <w:bCs/>
          <w:noProof/>
          <w:color w:val="000000" w:themeColor="text1"/>
          <w:sz w:val="22"/>
          <w:szCs w:val="22"/>
          <w:lang w:val="tr-TR"/>
        </w:rPr>
        <w:t xml:space="preserve">Dünya </w:t>
      </w:r>
      <w:r w:rsidR="00D62055" w:rsidRPr="00D87EB5">
        <w:rPr>
          <w:rFonts w:ascii="Vodafone Rg" w:hAnsi="Vodafone Rg"/>
          <w:bCs/>
          <w:noProof/>
          <w:color w:val="000000" w:themeColor="text1"/>
          <w:sz w:val="22"/>
          <w:szCs w:val="22"/>
          <w:lang w:val="tr-TR"/>
        </w:rPr>
        <w:t xml:space="preserve">Müşteri Deneyimi </w:t>
      </w:r>
      <w:r w:rsidR="001411E0" w:rsidRPr="00D87EB5">
        <w:rPr>
          <w:rFonts w:ascii="Vodafone Rg" w:hAnsi="Vodafone Rg"/>
          <w:bCs/>
          <w:noProof/>
          <w:color w:val="000000" w:themeColor="text1"/>
          <w:sz w:val="22"/>
          <w:szCs w:val="22"/>
          <w:lang w:val="tr-TR"/>
        </w:rPr>
        <w:t>Haftası’n</w:t>
      </w:r>
      <w:r w:rsidR="00D2505A">
        <w:rPr>
          <w:rFonts w:ascii="Vodafone Rg" w:hAnsi="Vodafone Rg"/>
          <w:bCs/>
          <w:noProof/>
          <w:color w:val="000000" w:themeColor="text1"/>
          <w:sz w:val="22"/>
          <w:szCs w:val="22"/>
          <w:lang w:val="tr-TR"/>
        </w:rPr>
        <w:t xml:space="preserve">da </w:t>
      </w:r>
      <w:r w:rsidRPr="00D87EB5">
        <w:rPr>
          <w:rFonts w:ascii="Vodafone Rg" w:hAnsi="Vodafone Rg"/>
          <w:bCs/>
          <w:noProof/>
          <w:color w:val="000000" w:themeColor="text1"/>
          <w:sz w:val="22"/>
          <w:szCs w:val="22"/>
          <w:lang w:val="tr-TR"/>
        </w:rPr>
        <w:t xml:space="preserve">müşterilerimize hediye </w:t>
      </w:r>
      <w:r w:rsidR="00DF78DD">
        <w:rPr>
          <w:rFonts w:ascii="Vodafone Rg" w:hAnsi="Vodafone Rg"/>
          <w:bCs/>
          <w:noProof/>
          <w:color w:val="000000" w:themeColor="text1"/>
          <w:sz w:val="22"/>
          <w:szCs w:val="22"/>
          <w:lang w:val="tr-TR"/>
        </w:rPr>
        <w:t xml:space="preserve">ettiğimiz </w:t>
      </w:r>
      <w:r w:rsidRPr="00D87EB5">
        <w:rPr>
          <w:rFonts w:ascii="Vodafone Rg" w:hAnsi="Vodafone Rg"/>
          <w:bCs/>
          <w:noProof/>
          <w:color w:val="000000" w:themeColor="text1"/>
          <w:sz w:val="22"/>
          <w:szCs w:val="22"/>
          <w:lang w:val="tr-TR"/>
        </w:rPr>
        <w:t>internet</w:t>
      </w:r>
      <w:r w:rsidR="009348F2">
        <w:rPr>
          <w:rFonts w:ascii="Vodafone Rg" w:hAnsi="Vodafone Rg"/>
          <w:bCs/>
          <w:noProof/>
          <w:color w:val="000000" w:themeColor="text1"/>
          <w:sz w:val="22"/>
          <w:szCs w:val="22"/>
          <w:lang w:val="tr-TR"/>
        </w:rPr>
        <w:t xml:space="preserve"> d</w:t>
      </w:r>
      <w:r w:rsidR="00D87EB5">
        <w:rPr>
          <w:rFonts w:ascii="Vodafone Rg" w:hAnsi="Vodafone Rg"/>
          <w:bCs/>
          <w:noProof/>
          <w:color w:val="000000" w:themeColor="text1"/>
          <w:sz w:val="22"/>
          <w:szCs w:val="22"/>
          <w:lang w:val="tr-TR"/>
        </w:rPr>
        <w:t>e bu anlayışın somut bir yansıması.</w:t>
      </w:r>
      <w:r w:rsidRPr="00D87EB5">
        <w:rPr>
          <w:rFonts w:ascii="Vodafone Rg" w:hAnsi="Vodafone Rg"/>
          <w:bCs/>
          <w:noProof/>
          <w:color w:val="000000" w:themeColor="text1"/>
          <w:sz w:val="22"/>
          <w:szCs w:val="22"/>
          <w:lang w:val="tr-TR"/>
        </w:rPr>
        <w:t xml:space="preserve"> </w:t>
      </w:r>
      <w:r w:rsidR="00411A4E" w:rsidRPr="00D87EB5">
        <w:rPr>
          <w:rFonts w:ascii="Vodafone Rg" w:hAnsi="Vodafone Rg"/>
          <w:bCs/>
          <w:noProof/>
          <w:color w:val="000000" w:themeColor="text1"/>
          <w:sz w:val="22"/>
          <w:szCs w:val="22"/>
          <w:lang w:val="tr-TR"/>
        </w:rPr>
        <w:t xml:space="preserve">Bizim için </w:t>
      </w:r>
      <w:r w:rsidR="00D87EB5">
        <w:rPr>
          <w:rFonts w:ascii="Vodafone Rg" w:hAnsi="Vodafone Rg"/>
          <w:bCs/>
          <w:noProof/>
          <w:color w:val="000000" w:themeColor="text1"/>
          <w:sz w:val="22"/>
          <w:szCs w:val="22"/>
          <w:lang w:val="tr-TR"/>
        </w:rPr>
        <w:t>asıl değer</w:t>
      </w:r>
      <w:r w:rsidR="00D825B9">
        <w:rPr>
          <w:rFonts w:ascii="Vodafone Rg" w:hAnsi="Vodafone Rg"/>
          <w:bCs/>
          <w:noProof/>
          <w:color w:val="000000" w:themeColor="text1"/>
          <w:sz w:val="22"/>
          <w:szCs w:val="22"/>
          <w:lang w:val="tr-TR"/>
        </w:rPr>
        <w:t>, müşterinin sesini dinlemek, doğru anlamlandırmak ve bu içgörüyü daha iyi bir deneyime dönüştürmek.</w:t>
      </w:r>
      <w:r w:rsidR="00E54345" w:rsidRPr="00D87EB5">
        <w:rPr>
          <w:rFonts w:ascii="Vodafone Rg" w:hAnsi="Vodafone Rg"/>
          <w:bCs/>
          <w:noProof/>
          <w:color w:val="000000" w:themeColor="text1"/>
          <w:sz w:val="22"/>
          <w:szCs w:val="22"/>
          <w:lang w:val="tr-TR"/>
        </w:rPr>
        <w:t xml:space="preserve"> Farklı temas noktalarından </w:t>
      </w:r>
      <w:r w:rsidR="00D825B9">
        <w:rPr>
          <w:rFonts w:ascii="Vodafone Rg" w:hAnsi="Vodafone Rg"/>
          <w:bCs/>
          <w:noProof/>
          <w:color w:val="000000" w:themeColor="text1"/>
          <w:sz w:val="22"/>
          <w:szCs w:val="22"/>
          <w:lang w:val="tr-TR"/>
        </w:rPr>
        <w:t>aldığımız</w:t>
      </w:r>
      <w:r w:rsidR="00E54345" w:rsidRPr="00D87EB5">
        <w:rPr>
          <w:rFonts w:ascii="Vodafone Rg" w:hAnsi="Vodafone Rg"/>
          <w:bCs/>
          <w:noProof/>
          <w:color w:val="000000" w:themeColor="text1"/>
          <w:sz w:val="22"/>
          <w:szCs w:val="22"/>
          <w:lang w:val="tr-TR"/>
        </w:rPr>
        <w:t xml:space="preserve"> geri bildirim</w:t>
      </w:r>
      <w:r w:rsidR="00D825B9">
        <w:rPr>
          <w:rFonts w:ascii="Vodafone Rg" w:hAnsi="Vodafone Rg"/>
          <w:bCs/>
          <w:noProof/>
          <w:color w:val="000000" w:themeColor="text1"/>
          <w:sz w:val="22"/>
          <w:szCs w:val="22"/>
          <w:lang w:val="tr-TR"/>
        </w:rPr>
        <w:t>lerden beslenerek</w:t>
      </w:r>
      <w:r w:rsidR="00E54345" w:rsidRPr="00D87EB5">
        <w:rPr>
          <w:rFonts w:ascii="Vodafone Rg" w:hAnsi="Vodafone Rg"/>
          <w:bCs/>
          <w:noProof/>
          <w:color w:val="000000" w:themeColor="text1"/>
          <w:sz w:val="22"/>
          <w:szCs w:val="22"/>
          <w:lang w:val="tr-TR"/>
        </w:rPr>
        <w:t xml:space="preserve"> müşterilerimizin hayatını kolaylaştıracak yeni çözümler geliştirme</w:t>
      </w:r>
      <w:r w:rsidR="00D825B9">
        <w:rPr>
          <w:rFonts w:ascii="Vodafone Rg" w:hAnsi="Vodafone Rg"/>
          <w:bCs/>
          <w:noProof/>
          <w:color w:val="000000" w:themeColor="text1"/>
          <w:sz w:val="22"/>
          <w:szCs w:val="22"/>
          <w:lang w:val="tr-TR"/>
        </w:rPr>
        <w:t>ye ve onları her gün</w:t>
      </w:r>
      <w:r w:rsidR="00105C42">
        <w:rPr>
          <w:rFonts w:ascii="Vodafone Rg" w:hAnsi="Vodafone Rg"/>
          <w:bCs/>
          <w:noProof/>
          <w:color w:val="000000" w:themeColor="text1"/>
          <w:sz w:val="22"/>
          <w:szCs w:val="22"/>
          <w:lang w:val="tr-TR"/>
        </w:rPr>
        <w:t xml:space="preserve"> </w:t>
      </w:r>
      <w:r w:rsidRPr="00D825B9">
        <w:rPr>
          <w:rFonts w:ascii="Vodafone Rg" w:hAnsi="Vodafone Rg"/>
          <w:bCs/>
          <w:noProof/>
          <w:color w:val="000000" w:themeColor="text1"/>
          <w:sz w:val="22"/>
          <w:szCs w:val="22"/>
          <w:lang w:val="tr-TR"/>
        </w:rPr>
        <w:t xml:space="preserve">daha iyi bir </w:t>
      </w:r>
      <w:r w:rsidR="00D825B9">
        <w:rPr>
          <w:rFonts w:ascii="Vodafone Rg" w:hAnsi="Vodafone Rg"/>
          <w:bCs/>
          <w:noProof/>
          <w:color w:val="000000" w:themeColor="text1"/>
          <w:sz w:val="22"/>
          <w:szCs w:val="22"/>
          <w:lang w:val="tr-TR"/>
        </w:rPr>
        <w:t xml:space="preserve">Vodafone </w:t>
      </w:r>
      <w:r w:rsidRPr="00D825B9">
        <w:rPr>
          <w:rFonts w:ascii="Vodafone Rg" w:hAnsi="Vodafone Rg"/>
          <w:bCs/>
          <w:noProof/>
          <w:color w:val="000000" w:themeColor="text1"/>
          <w:sz w:val="22"/>
          <w:szCs w:val="22"/>
          <w:lang w:val="tr-TR"/>
        </w:rPr>
        <w:t>deneyim</w:t>
      </w:r>
      <w:r w:rsidR="00D825B9">
        <w:rPr>
          <w:rFonts w:ascii="Vodafone Rg" w:hAnsi="Vodafone Rg"/>
          <w:bCs/>
          <w:noProof/>
          <w:color w:val="000000" w:themeColor="text1"/>
          <w:sz w:val="22"/>
          <w:szCs w:val="22"/>
          <w:lang w:val="tr-TR"/>
        </w:rPr>
        <w:t>iy</w:t>
      </w:r>
      <w:r w:rsidRPr="00D825B9">
        <w:rPr>
          <w:rFonts w:ascii="Vodafone Rg" w:hAnsi="Vodafone Rg"/>
          <w:bCs/>
          <w:noProof/>
          <w:color w:val="000000" w:themeColor="text1"/>
          <w:sz w:val="22"/>
          <w:szCs w:val="22"/>
          <w:lang w:val="tr-TR"/>
        </w:rPr>
        <w:t>le buluşturmaya devam edeceğiz.”</w:t>
      </w:r>
    </w:p>
    <w:p w14:paraId="46170F1A" w14:textId="77777777" w:rsidR="008048C3" w:rsidRPr="00D87EB5" w:rsidRDefault="008048C3" w:rsidP="004317D1">
      <w:pPr>
        <w:jc w:val="both"/>
        <w:rPr>
          <w:rFonts w:ascii="Vodafone Rg" w:hAnsi="Vodafone Rg"/>
          <w:bCs/>
          <w:noProof/>
          <w:color w:val="000000" w:themeColor="text1"/>
          <w:sz w:val="22"/>
          <w:szCs w:val="22"/>
          <w:lang w:val="tr-TR"/>
        </w:rPr>
      </w:pPr>
    </w:p>
    <w:p w14:paraId="69227D0C" w14:textId="77777777" w:rsidR="003D10C6" w:rsidRPr="003F58EE" w:rsidRDefault="003D10C6" w:rsidP="004317D1">
      <w:pPr>
        <w:jc w:val="both"/>
        <w:rPr>
          <w:rFonts w:ascii="Vodafone Rg" w:hAnsi="Vodafone Rg"/>
          <w:b/>
          <w:noProof/>
          <w:color w:val="000000" w:themeColor="text1"/>
          <w:sz w:val="22"/>
          <w:szCs w:val="22"/>
          <w:lang w:val="tr-TR"/>
        </w:rPr>
      </w:pPr>
      <w:r w:rsidRPr="00D87EB5">
        <w:rPr>
          <w:rFonts w:ascii="Vodafone Rg" w:hAnsi="Vodafone Rg"/>
          <w:b/>
          <w:noProof/>
          <w:color w:val="000000" w:themeColor="text1"/>
          <w:sz w:val="22"/>
          <w:szCs w:val="22"/>
          <w:lang w:val="tr-TR"/>
        </w:rPr>
        <w:t>Müşteri deneyimini müşterisiyle birlikte şekillendiriyor</w:t>
      </w:r>
    </w:p>
    <w:p w14:paraId="66BA6BE6" w14:textId="77777777" w:rsidR="003D10C6" w:rsidRPr="00D87EB5" w:rsidRDefault="003D10C6" w:rsidP="004317D1">
      <w:pPr>
        <w:jc w:val="both"/>
        <w:rPr>
          <w:rFonts w:ascii="Vodafone Rg" w:hAnsi="Vodafone Rg"/>
          <w:bCs/>
          <w:noProof/>
          <w:color w:val="000000" w:themeColor="text1"/>
          <w:sz w:val="22"/>
          <w:szCs w:val="22"/>
          <w:lang w:val="tr-TR"/>
        </w:rPr>
      </w:pPr>
    </w:p>
    <w:p w14:paraId="105673EF" w14:textId="4F8AAC4E" w:rsidR="00373962" w:rsidRPr="00105C42" w:rsidRDefault="00097D4D" w:rsidP="004317D1">
      <w:pPr>
        <w:jc w:val="both"/>
        <w:rPr>
          <w:rFonts w:ascii="Vodafone Rg" w:hAnsi="Vodafone Rg"/>
          <w:bCs/>
          <w:noProof/>
          <w:sz w:val="22"/>
          <w:szCs w:val="22"/>
          <w:lang w:val="tr-TR"/>
        </w:rPr>
      </w:pPr>
      <w:r w:rsidRPr="00105C42">
        <w:rPr>
          <w:rFonts w:ascii="Vodafone Rg" w:hAnsi="Vodafone Rg"/>
          <w:bCs/>
          <w:noProof/>
          <w:color w:val="000000" w:themeColor="text1"/>
          <w:sz w:val="22"/>
          <w:szCs w:val="22"/>
          <w:lang w:val="tr-TR"/>
        </w:rPr>
        <w:t>Vodafone Deneyim Elçileri programıyla</w:t>
      </w:r>
      <w:r w:rsidR="00195639">
        <w:rPr>
          <w:rFonts w:ascii="Vodafone Rg" w:hAnsi="Vodafone Rg"/>
          <w:bCs/>
          <w:noProof/>
          <w:color w:val="000000" w:themeColor="text1"/>
          <w:sz w:val="22"/>
          <w:szCs w:val="22"/>
          <w:lang w:val="tr-TR"/>
        </w:rPr>
        <w:t xml:space="preserve"> </w:t>
      </w:r>
      <w:r w:rsidR="00254268" w:rsidRPr="00105C42">
        <w:rPr>
          <w:rFonts w:ascii="Vodafone Rg" w:hAnsi="Vodafone Rg"/>
          <w:bCs/>
          <w:noProof/>
          <w:color w:val="000000" w:themeColor="text1"/>
          <w:sz w:val="22"/>
          <w:szCs w:val="22"/>
          <w:lang w:val="tr-TR"/>
        </w:rPr>
        <w:t>müşteriler</w:t>
      </w:r>
      <w:r w:rsidRPr="00105C42">
        <w:rPr>
          <w:rFonts w:ascii="Vodafone Rg" w:hAnsi="Vodafone Rg"/>
          <w:bCs/>
          <w:noProof/>
          <w:color w:val="000000" w:themeColor="text1"/>
          <w:sz w:val="22"/>
          <w:szCs w:val="22"/>
          <w:lang w:val="tr-TR"/>
        </w:rPr>
        <w:t>,</w:t>
      </w:r>
      <w:r w:rsidR="00DE6750" w:rsidRPr="00105C42">
        <w:rPr>
          <w:rFonts w:ascii="Vodafone Rg" w:hAnsi="Vodafone Rg"/>
          <w:bCs/>
          <w:noProof/>
          <w:color w:val="000000" w:themeColor="text1"/>
          <w:sz w:val="22"/>
          <w:szCs w:val="22"/>
          <w:lang w:val="tr-TR"/>
        </w:rPr>
        <w:t xml:space="preserve"> dijital deneyimleri test ediyor, yeni ürün ve özellikler hakkında görüş bildiriyor</w:t>
      </w:r>
      <w:r w:rsidR="00D8183E" w:rsidRPr="00105C42">
        <w:rPr>
          <w:rFonts w:ascii="Vodafone Rg" w:hAnsi="Vodafone Rg"/>
          <w:bCs/>
          <w:noProof/>
          <w:color w:val="000000" w:themeColor="text1"/>
          <w:sz w:val="22"/>
          <w:szCs w:val="22"/>
          <w:lang w:val="tr-TR"/>
        </w:rPr>
        <w:t>. O</w:t>
      </w:r>
      <w:r w:rsidR="00DE6750" w:rsidRPr="00105C42">
        <w:rPr>
          <w:rFonts w:ascii="Vodafone Rg" w:hAnsi="Vodafone Rg"/>
          <w:bCs/>
          <w:noProof/>
          <w:color w:val="000000" w:themeColor="text1"/>
          <w:sz w:val="22"/>
          <w:szCs w:val="22"/>
          <w:lang w:val="tr-TR"/>
        </w:rPr>
        <w:t>rtaya çıkan içgörüler ürün ekiplerinin geliştirme süreçlerine aktarılıyor.</w:t>
      </w:r>
      <w:r w:rsidR="00E24707">
        <w:rPr>
          <w:rFonts w:ascii="Vodafone Rg" w:hAnsi="Vodafone Rg"/>
          <w:bCs/>
          <w:noProof/>
          <w:color w:val="000000" w:themeColor="text1"/>
          <w:sz w:val="22"/>
          <w:szCs w:val="22"/>
          <w:lang w:val="tr-TR"/>
        </w:rPr>
        <w:t xml:space="preserve"> </w:t>
      </w:r>
      <w:r w:rsidR="00DE6750" w:rsidRPr="00105C42">
        <w:rPr>
          <w:rFonts w:ascii="Vodafone Rg" w:hAnsi="Vodafone Rg"/>
          <w:bCs/>
          <w:noProof/>
          <w:color w:val="000000" w:themeColor="text1"/>
          <w:sz w:val="22"/>
          <w:szCs w:val="22"/>
          <w:lang w:val="tr-TR"/>
        </w:rPr>
        <w:t>Böylece Vodafone, müşterisini yalnızca dinlemekle kalmayıp deneyimi onunla birlikte şekillendiriyor.</w:t>
      </w:r>
      <w:r w:rsidR="00DF2307" w:rsidRPr="00105C42">
        <w:rPr>
          <w:rFonts w:ascii="Vodafone Rg" w:hAnsi="Vodafone Rg"/>
          <w:bCs/>
          <w:noProof/>
          <w:color w:val="000000" w:themeColor="text1"/>
          <w:sz w:val="22"/>
          <w:szCs w:val="22"/>
          <w:lang w:val="tr-TR"/>
        </w:rPr>
        <w:t xml:space="preserve"> </w:t>
      </w:r>
      <w:r w:rsidR="00976DAA" w:rsidRPr="00105C42">
        <w:rPr>
          <w:rFonts w:ascii="Vodafone Rg" w:hAnsi="Vodafone Rg"/>
          <w:bCs/>
          <w:noProof/>
          <w:sz w:val="22"/>
          <w:szCs w:val="22"/>
          <w:lang w:val="tr-TR"/>
        </w:rPr>
        <w:t xml:space="preserve">Programın somut çıktılarından biri de </w:t>
      </w:r>
      <w:r w:rsidR="008A1507">
        <w:rPr>
          <w:rFonts w:ascii="Vodafone Rg" w:hAnsi="Vodafone Rg"/>
          <w:bCs/>
          <w:noProof/>
          <w:sz w:val="22"/>
          <w:szCs w:val="22"/>
          <w:lang w:val="tr-TR"/>
        </w:rPr>
        <w:t>e</w:t>
      </w:r>
      <w:r w:rsidR="00976DAA" w:rsidRPr="00105C42">
        <w:rPr>
          <w:rFonts w:ascii="Vodafone Rg" w:hAnsi="Vodafone Rg"/>
          <w:bCs/>
          <w:noProof/>
          <w:sz w:val="22"/>
          <w:szCs w:val="22"/>
          <w:lang w:val="tr-TR"/>
        </w:rPr>
        <w:t xml:space="preserve">k </w:t>
      </w:r>
      <w:r w:rsidR="008A1507">
        <w:rPr>
          <w:rFonts w:ascii="Vodafone Rg" w:hAnsi="Vodafone Rg"/>
          <w:bCs/>
          <w:noProof/>
          <w:sz w:val="22"/>
          <w:szCs w:val="22"/>
          <w:lang w:val="tr-TR"/>
        </w:rPr>
        <w:t>p</w:t>
      </w:r>
      <w:r w:rsidR="00976DAA" w:rsidRPr="00105C42">
        <w:rPr>
          <w:rFonts w:ascii="Vodafone Rg" w:hAnsi="Vodafone Rg"/>
          <w:bCs/>
          <w:noProof/>
          <w:sz w:val="22"/>
          <w:szCs w:val="22"/>
          <w:lang w:val="tr-TR"/>
        </w:rPr>
        <w:t>aket satın alma deneyiminde hayata geçti.</w:t>
      </w:r>
      <w:r w:rsidR="009B7F05">
        <w:rPr>
          <w:rFonts w:ascii="Vodafone Rg" w:hAnsi="Vodafone Rg"/>
          <w:bCs/>
          <w:noProof/>
          <w:sz w:val="22"/>
          <w:szCs w:val="22"/>
          <w:lang w:val="tr-TR"/>
        </w:rPr>
        <w:t xml:space="preserve"> </w:t>
      </w:r>
      <w:r w:rsidR="00976DAA" w:rsidRPr="00105C42">
        <w:rPr>
          <w:rFonts w:ascii="Vodafone Rg" w:hAnsi="Vodafone Rg"/>
          <w:bCs/>
          <w:noProof/>
          <w:sz w:val="22"/>
          <w:szCs w:val="22"/>
          <w:lang w:val="tr-TR"/>
        </w:rPr>
        <w:t xml:space="preserve">Deneyim Elçileri’nin geri bildirimleri doğrultusunda akış yeniden ele alınarak paketlerin daha kolay keşfedilebildiği, filtreleme ve kategorilendirme yapısı güçlendirilmiş yeni bir deneyim tasarlandı. </w:t>
      </w:r>
    </w:p>
    <w:p w14:paraId="23CC5098" w14:textId="77777777" w:rsidR="00105C42" w:rsidRPr="00105C42" w:rsidRDefault="00105C42" w:rsidP="004317D1">
      <w:pPr>
        <w:jc w:val="both"/>
        <w:rPr>
          <w:rFonts w:ascii="Vodafone Rg" w:hAnsi="Vodafone Rg"/>
          <w:bCs/>
          <w:noProof/>
          <w:color w:val="000000" w:themeColor="text1"/>
          <w:sz w:val="22"/>
          <w:szCs w:val="22"/>
          <w:lang w:val="tr-TR"/>
        </w:rPr>
      </w:pPr>
    </w:p>
    <w:p w14:paraId="0BBC1532" w14:textId="275311BA" w:rsidR="007F0127" w:rsidRPr="00D87EB5" w:rsidRDefault="007F0127" w:rsidP="004317D1">
      <w:pPr>
        <w:jc w:val="both"/>
        <w:rPr>
          <w:rFonts w:ascii="Vodafone Rg" w:hAnsi="Vodafone Rg"/>
          <w:b/>
          <w:noProof/>
          <w:color w:val="000000" w:themeColor="text1"/>
          <w:sz w:val="22"/>
          <w:szCs w:val="22"/>
          <w:lang w:val="tr-TR"/>
        </w:rPr>
      </w:pPr>
      <w:r w:rsidRPr="00D87EB5">
        <w:rPr>
          <w:rFonts w:ascii="Vodafone Rg" w:hAnsi="Vodafone Rg"/>
          <w:b/>
          <w:noProof/>
          <w:color w:val="000000" w:themeColor="text1"/>
          <w:sz w:val="22"/>
          <w:szCs w:val="22"/>
          <w:lang w:val="tr-TR"/>
        </w:rPr>
        <w:t>Müşteri içgörüsü günlük kararlara taşınıyor</w:t>
      </w:r>
    </w:p>
    <w:p w14:paraId="30C8CE67" w14:textId="77777777" w:rsidR="007F0127" w:rsidRPr="00D87EB5" w:rsidRDefault="007F0127" w:rsidP="004317D1">
      <w:pPr>
        <w:jc w:val="both"/>
        <w:rPr>
          <w:rFonts w:ascii="Vodafone Rg" w:hAnsi="Vodafone Rg"/>
          <w:bCs/>
          <w:noProof/>
          <w:color w:val="000000" w:themeColor="text1"/>
          <w:sz w:val="22"/>
          <w:szCs w:val="22"/>
          <w:lang w:val="tr-TR"/>
        </w:rPr>
      </w:pPr>
    </w:p>
    <w:p w14:paraId="3EC552D1" w14:textId="460D17E9" w:rsidR="000B3578" w:rsidRPr="000D2BF9" w:rsidRDefault="00373962" w:rsidP="004317D1">
      <w:pPr>
        <w:jc w:val="both"/>
        <w:rPr>
          <w:rFonts w:ascii="Vodafone Rg" w:hAnsi="Vodafone Rg"/>
          <w:noProof/>
          <w:sz w:val="22"/>
          <w:szCs w:val="22"/>
          <w:lang w:val="tr-TR"/>
        </w:rPr>
      </w:pPr>
      <w:r w:rsidRPr="00D87EB5">
        <w:rPr>
          <w:rFonts w:ascii="Vodafone Rg" w:hAnsi="Vodafone Rg"/>
          <w:bCs/>
          <w:noProof/>
          <w:color w:val="000000" w:themeColor="text1"/>
          <w:sz w:val="22"/>
          <w:szCs w:val="22"/>
          <w:lang w:val="tr-TR"/>
        </w:rPr>
        <w:t xml:space="preserve">Vodafone, teknolojiyi kendi başına bir hedef olarak değil, müşteriye sunduğu deneyimi güçlendiren bir araç olarak konumluyor. Şirketin yapay zekâ yaklaşımı da kişiselleştirme, proaktif destek ve farklı temas noktalarında daha bütünsel bir deneyim yaratma anlayışına dayanıyor. Bu bakış açısıyla hayata geçirilen yapay zekâ destekli CX Lens </w:t>
      </w:r>
      <w:r w:rsidR="001D740A" w:rsidRPr="00D87EB5">
        <w:rPr>
          <w:rFonts w:ascii="Vodafone Rg" w:hAnsi="Vodafone Rg"/>
          <w:bCs/>
          <w:noProof/>
          <w:color w:val="000000" w:themeColor="text1"/>
          <w:sz w:val="22"/>
          <w:szCs w:val="22"/>
          <w:lang w:val="tr-TR"/>
        </w:rPr>
        <w:t>müşteri içgörüsü platformu,</w:t>
      </w:r>
      <w:r w:rsidR="008007ED" w:rsidRPr="00D87EB5">
        <w:rPr>
          <w:rFonts w:ascii="Vodafone Rg" w:hAnsi="Vodafone Rg"/>
          <w:noProof/>
          <w:sz w:val="22"/>
          <w:szCs w:val="22"/>
          <w:lang w:val="tr-TR"/>
        </w:rPr>
        <w:t xml:space="preserve"> </w:t>
      </w:r>
      <w:r w:rsidR="000B3578" w:rsidRPr="00D87EB5">
        <w:rPr>
          <w:rFonts w:ascii="Vodafone Rg" w:hAnsi="Vodafone Rg"/>
          <w:noProof/>
          <w:sz w:val="22"/>
          <w:szCs w:val="22"/>
          <w:lang w:val="tr-TR"/>
        </w:rPr>
        <w:t>müşterilerin farklı temas noktalarında bıraktığı gerçek yorumları ve deneyim sinyallerini yapay zekâ ile anlamlandır</w:t>
      </w:r>
      <w:r w:rsidR="001D740A" w:rsidRPr="00D87EB5">
        <w:rPr>
          <w:rFonts w:ascii="Vodafone Rg" w:hAnsi="Vodafone Rg"/>
          <w:noProof/>
          <w:sz w:val="22"/>
          <w:szCs w:val="22"/>
          <w:lang w:val="tr-TR"/>
        </w:rPr>
        <w:t>ıyor</w:t>
      </w:r>
      <w:r w:rsidR="000B3578" w:rsidRPr="00D87EB5">
        <w:rPr>
          <w:rFonts w:ascii="Vodafone Rg" w:hAnsi="Vodafone Rg"/>
          <w:noProof/>
          <w:sz w:val="22"/>
          <w:szCs w:val="22"/>
          <w:lang w:val="tr-TR"/>
        </w:rPr>
        <w:t>; çalışanların belirli bir konu ya da müşteri yolculuğundaki ihtiyaca, soruna ve beklentiye çok daha hızlı ulaşmasını sağl</w:t>
      </w:r>
      <w:r w:rsidR="001D740A" w:rsidRPr="00D87EB5">
        <w:rPr>
          <w:rFonts w:ascii="Vodafone Rg" w:hAnsi="Vodafone Rg"/>
          <w:noProof/>
          <w:sz w:val="22"/>
          <w:szCs w:val="22"/>
          <w:lang w:val="tr-TR"/>
        </w:rPr>
        <w:t>ıyor</w:t>
      </w:r>
      <w:r w:rsidR="000B3578" w:rsidRPr="00D87EB5">
        <w:rPr>
          <w:rFonts w:ascii="Vodafone Rg" w:hAnsi="Vodafone Rg"/>
          <w:noProof/>
          <w:sz w:val="22"/>
          <w:szCs w:val="22"/>
          <w:lang w:val="tr-TR"/>
        </w:rPr>
        <w:t>.</w:t>
      </w:r>
      <w:r w:rsidR="0083064F" w:rsidRPr="009E6655">
        <w:rPr>
          <w:rFonts w:ascii="Vodafone Rg" w:hAnsi="Vodafone Rg"/>
        </w:rPr>
        <w:t xml:space="preserve"> </w:t>
      </w:r>
      <w:r w:rsidR="00131820" w:rsidRPr="00D87EB5">
        <w:rPr>
          <w:rFonts w:ascii="Vodafone Rg" w:hAnsi="Vodafone Rg"/>
          <w:noProof/>
          <w:sz w:val="22"/>
          <w:szCs w:val="22"/>
          <w:lang w:val="tr-TR"/>
        </w:rPr>
        <w:t>Y</w:t>
      </w:r>
      <w:r w:rsidR="0083064F" w:rsidRPr="00D825B9">
        <w:rPr>
          <w:rFonts w:ascii="Vodafone Rg" w:hAnsi="Vodafone Rg"/>
          <w:noProof/>
          <w:sz w:val="22"/>
          <w:szCs w:val="22"/>
          <w:lang w:val="tr-TR"/>
        </w:rPr>
        <w:t>üksek hacimli müşte</w:t>
      </w:r>
      <w:r w:rsidR="0083064F" w:rsidRPr="003F58EE">
        <w:rPr>
          <w:rFonts w:ascii="Vodafone Rg" w:hAnsi="Vodafone Rg"/>
          <w:noProof/>
          <w:sz w:val="22"/>
          <w:szCs w:val="22"/>
          <w:lang w:val="tr-TR"/>
        </w:rPr>
        <w:t>ri geri bildirimlerini analiz ederek tek tek yorum okumaya dayalı yaklaşımın ötesine geç</w:t>
      </w:r>
      <w:r w:rsidR="00254D3C" w:rsidRPr="00D87EB5">
        <w:rPr>
          <w:rFonts w:ascii="Vodafone Rg" w:hAnsi="Vodafone Rg"/>
          <w:noProof/>
          <w:sz w:val="22"/>
          <w:szCs w:val="22"/>
          <w:lang w:val="tr-TR"/>
        </w:rPr>
        <w:t>en</w:t>
      </w:r>
      <w:r w:rsidR="00D2425A" w:rsidRPr="00D87EB5">
        <w:rPr>
          <w:rFonts w:ascii="Vodafone Rg" w:hAnsi="Vodafone Rg"/>
          <w:noProof/>
          <w:sz w:val="22"/>
          <w:szCs w:val="22"/>
          <w:lang w:val="tr-TR"/>
        </w:rPr>
        <w:t>;</w:t>
      </w:r>
      <w:r w:rsidR="0083064F" w:rsidRPr="00D87EB5">
        <w:rPr>
          <w:rFonts w:ascii="Vodafone Rg" w:hAnsi="Vodafone Rg"/>
          <w:noProof/>
          <w:sz w:val="22"/>
          <w:szCs w:val="22"/>
          <w:lang w:val="tr-TR"/>
        </w:rPr>
        <w:t xml:space="preserve"> öne çıkan sorunları, beklentileri ve gelişim alanlarını görünür hale getir</w:t>
      </w:r>
      <w:r w:rsidR="00D2425A" w:rsidRPr="00D87EB5">
        <w:rPr>
          <w:rFonts w:ascii="Vodafone Rg" w:hAnsi="Vodafone Rg"/>
          <w:noProof/>
          <w:sz w:val="22"/>
          <w:szCs w:val="22"/>
          <w:lang w:val="tr-TR"/>
        </w:rPr>
        <w:t xml:space="preserve">en </w:t>
      </w:r>
      <w:r w:rsidR="00E91A60" w:rsidRPr="00D87EB5">
        <w:rPr>
          <w:rFonts w:ascii="Vodafone Rg" w:hAnsi="Vodafone Rg"/>
          <w:noProof/>
          <w:sz w:val="22"/>
          <w:szCs w:val="22"/>
          <w:lang w:val="tr-TR"/>
        </w:rPr>
        <w:t xml:space="preserve">CX Lens, </w:t>
      </w:r>
      <w:r w:rsidR="00E91A60" w:rsidRPr="000D2BF9">
        <w:rPr>
          <w:rFonts w:ascii="Vodafone Rg" w:hAnsi="Vodafone Rg"/>
          <w:noProof/>
          <w:sz w:val="22"/>
          <w:szCs w:val="22"/>
          <w:lang w:val="tr-TR"/>
        </w:rPr>
        <w:t>müşterinin gerçek geri bildirimini organizasyonun günlük kararlarına daha hızlı taşıyan yeni bir adım olarak dikkat çekiyor.</w:t>
      </w:r>
      <w:r w:rsidR="000D2BF9">
        <w:rPr>
          <w:rFonts w:ascii="Vodafone Rg" w:hAnsi="Vodafone Rg"/>
          <w:noProof/>
          <w:sz w:val="22"/>
          <w:szCs w:val="22"/>
          <w:lang w:val="tr-TR"/>
        </w:rPr>
        <w:t xml:space="preserve"> </w:t>
      </w:r>
      <w:r w:rsidR="00075F54" w:rsidRPr="000D2BF9">
        <w:rPr>
          <w:rFonts w:ascii="Vodafone Rg" w:hAnsi="Vodafone Rg"/>
          <w:noProof/>
          <w:sz w:val="22"/>
          <w:szCs w:val="22"/>
          <w:lang w:val="tr-TR"/>
        </w:rPr>
        <w:t>Vodafone,</w:t>
      </w:r>
      <w:r w:rsidR="000D2BF9">
        <w:rPr>
          <w:rFonts w:ascii="Vodafone Rg" w:hAnsi="Vodafone Rg"/>
          <w:noProof/>
          <w:sz w:val="22"/>
          <w:szCs w:val="22"/>
          <w:lang w:val="tr-TR"/>
        </w:rPr>
        <w:t xml:space="preserve"> </w:t>
      </w:r>
      <w:r w:rsidR="00075F54" w:rsidRPr="000D2BF9">
        <w:rPr>
          <w:rFonts w:ascii="Vodafone Rg" w:hAnsi="Vodafone Rg"/>
          <w:noProof/>
          <w:sz w:val="22"/>
          <w:szCs w:val="22"/>
          <w:lang w:val="tr-TR"/>
        </w:rPr>
        <w:t>müşteriden aldığı bu içgörüyü yalnızca anlamakla kalmıyor; daha hızlı çözüm</w:t>
      </w:r>
      <w:r w:rsidR="003F58EE" w:rsidRPr="000D2BF9">
        <w:rPr>
          <w:rFonts w:ascii="Vodafone Rg" w:hAnsi="Vodafone Rg"/>
          <w:noProof/>
          <w:sz w:val="22"/>
          <w:szCs w:val="22"/>
          <w:lang w:val="tr-TR"/>
        </w:rPr>
        <w:t>e</w:t>
      </w:r>
      <w:r w:rsidR="00075F54" w:rsidRPr="000D2BF9">
        <w:rPr>
          <w:rFonts w:ascii="Vodafone Rg" w:hAnsi="Vodafone Rg"/>
          <w:noProof/>
          <w:sz w:val="22"/>
          <w:szCs w:val="22"/>
          <w:lang w:val="tr-TR"/>
        </w:rPr>
        <w:t>, daha kolay</w:t>
      </w:r>
      <w:r w:rsidR="003F58EE" w:rsidRPr="000D2BF9">
        <w:rPr>
          <w:rFonts w:ascii="Vodafone Rg" w:hAnsi="Vodafone Rg"/>
          <w:noProof/>
          <w:sz w:val="22"/>
          <w:szCs w:val="22"/>
          <w:lang w:val="tr-TR"/>
        </w:rPr>
        <w:t xml:space="preserve"> bir </w:t>
      </w:r>
      <w:r w:rsidR="00075F54" w:rsidRPr="000D2BF9">
        <w:rPr>
          <w:rFonts w:ascii="Vodafone Rg" w:hAnsi="Vodafone Rg"/>
          <w:noProof/>
          <w:sz w:val="22"/>
          <w:szCs w:val="22"/>
          <w:lang w:val="tr-TR"/>
        </w:rPr>
        <w:t>deneyim</w:t>
      </w:r>
      <w:r w:rsidR="003F58EE" w:rsidRPr="000D2BF9">
        <w:rPr>
          <w:rFonts w:ascii="Vodafone Rg" w:hAnsi="Vodafone Rg"/>
          <w:noProof/>
          <w:sz w:val="22"/>
          <w:szCs w:val="22"/>
          <w:lang w:val="tr-TR"/>
        </w:rPr>
        <w:t>e</w:t>
      </w:r>
      <w:r w:rsidR="00075F54" w:rsidRPr="000D2BF9">
        <w:rPr>
          <w:rFonts w:ascii="Vodafone Rg" w:hAnsi="Vodafone Rg"/>
          <w:noProof/>
          <w:sz w:val="22"/>
          <w:szCs w:val="22"/>
          <w:lang w:val="tr-TR"/>
        </w:rPr>
        <w:t xml:space="preserve"> ve günlük hayat</w:t>
      </w:r>
      <w:r w:rsidR="003F58EE" w:rsidRPr="000D2BF9">
        <w:rPr>
          <w:rFonts w:ascii="Vodafone Rg" w:hAnsi="Vodafone Rg"/>
          <w:noProof/>
          <w:sz w:val="22"/>
          <w:szCs w:val="22"/>
          <w:lang w:val="tr-TR"/>
        </w:rPr>
        <w:t xml:space="preserve">a </w:t>
      </w:r>
      <w:r w:rsidR="00075F54" w:rsidRPr="000D2BF9">
        <w:rPr>
          <w:rFonts w:ascii="Vodafone Rg" w:hAnsi="Vodafone Rg"/>
          <w:noProof/>
          <w:sz w:val="22"/>
          <w:szCs w:val="22"/>
          <w:lang w:val="tr-TR"/>
        </w:rPr>
        <w:t>dokunan somut faydalara dönüştürüyor.</w:t>
      </w:r>
    </w:p>
    <w:p w14:paraId="55FB563E" w14:textId="77777777" w:rsidR="00657196" w:rsidRPr="00D87EB5" w:rsidRDefault="00657196" w:rsidP="004317D1">
      <w:pPr>
        <w:jc w:val="both"/>
        <w:rPr>
          <w:rFonts w:ascii="Vodafone Rg" w:hAnsi="Vodafone Rg"/>
          <w:noProof/>
          <w:sz w:val="22"/>
          <w:szCs w:val="22"/>
          <w:lang w:val="tr-TR"/>
        </w:rPr>
      </w:pPr>
    </w:p>
    <w:p w14:paraId="4F6C9B7C" w14:textId="6BEB9535" w:rsidR="00F15FF7" w:rsidRPr="00D87EB5" w:rsidRDefault="00DF7F73" w:rsidP="004317D1">
      <w:pPr>
        <w:jc w:val="both"/>
        <w:rPr>
          <w:rFonts w:ascii="Vodafone Rg" w:hAnsi="Vodafone Rg"/>
          <w:b/>
          <w:bCs/>
          <w:noProof/>
          <w:sz w:val="22"/>
          <w:szCs w:val="22"/>
          <w:lang w:val="tr-TR"/>
        </w:rPr>
      </w:pPr>
      <w:r w:rsidRPr="00D87EB5">
        <w:rPr>
          <w:rFonts w:ascii="Vodafone Rg" w:hAnsi="Vodafone Rg"/>
          <w:b/>
          <w:bCs/>
          <w:noProof/>
          <w:sz w:val="22"/>
          <w:szCs w:val="22"/>
          <w:lang w:val="tr-TR"/>
        </w:rPr>
        <w:t>Müşteri mutluluğun</w:t>
      </w:r>
      <w:r w:rsidR="00F450D9" w:rsidRPr="00D87EB5">
        <w:rPr>
          <w:rFonts w:ascii="Vodafone Rg" w:hAnsi="Vodafone Rg"/>
          <w:b/>
          <w:bCs/>
          <w:noProof/>
          <w:sz w:val="22"/>
          <w:szCs w:val="22"/>
          <w:lang w:val="tr-TR"/>
        </w:rPr>
        <w:t>u uçtan uca sahipleniyor</w:t>
      </w:r>
    </w:p>
    <w:p w14:paraId="4E358690" w14:textId="77777777" w:rsidR="00F15FF7" w:rsidRPr="00D87EB5" w:rsidRDefault="00F15FF7" w:rsidP="004317D1">
      <w:pPr>
        <w:jc w:val="both"/>
        <w:rPr>
          <w:rFonts w:ascii="Vodafone Rg" w:hAnsi="Vodafone Rg"/>
          <w:noProof/>
          <w:sz w:val="22"/>
          <w:szCs w:val="22"/>
          <w:lang w:val="tr-TR"/>
        </w:rPr>
      </w:pPr>
    </w:p>
    <w:p w14:paraId="741A35FF" w14:textId="042E463C" w:rsidR="00152BA3" w:rsidRPr="00D87EB5" w:rsidRDefault="00657196" w:rsidP="004317D1">
      <w:pPr>
        <w:jc w:val="both"/>
        <w:rPr>
          <w:rFonts w:ascii="Vodafone Rg" w:hAnsi="Vodafone Rg"/>
          <w:noProof/>
          <w:sz w:val="22"/>
          <w:szCs w:val="22"/>
          <w:lang w:val="tr-TR"/>
        </w:rPr>
      </w:pPr>
      <w:r w:rsidRPr="00D87EB5">
        <w:rPr>
          <w:rFonts w:ascii="Vodafone Rg" w:hAnsi="Vodafone Rg"/>
          <w:noProof/>
          <w:sz w:val="22"/>
          <w:szCs w:val="22"/>
          <w:lang w:val="tr-TR"/>
        </w:rPr>
        <w:t>Vodafone’da müşteri deneyiminden şebeke yönetimine, risk ve anomali tespitinden ticari karar sistemlerine kadar 100’den fazla yapay zekâ modeli aktif olarak çalışıyor.</w:t>
      </w:r>
      <w:r w:rsidR="00EB3659" w:rsidRPr="00D87EB5">
        <w:rPr>
          <w:rFonts w:ascii="Vodafone Rg" w:hAnsi="Vodafone Rg"/>
          <w:noProof/>
          <w:sz w:val="22"/>
          <w:szCs w:val="22"/>
          <w:lang w:val="tr-TR"/>
        </w:rPr>
        <w:t xml:space="preserve"> </w:t>
      </w:r>
      <w:r w:rsidR="000A5948" w:rsidRPr="00D87EB5">
        <w:rPr>
          <w:rFonts w:ascii="Vodafone Rg" w:hAnsi="Vodafone Rg"/>
          <w:noProof/>
          <w:sz w:val="22"/>
          <w:szCs w:val="22"/>
          <w:lang w:val="tr-TR"/>
        </w:rPr>
        <w:t xml:space="preserve">Müşterinin talebini tekrar tekrar anlatmasının önüne geçen ve çözüm sürecini Vodafone’un uçtan uca sahiplendiği </w:t>
      </w:r>
      <w:r w:rsidR="00EB3659" w:rsidRPr="00D87EB5">
        <w:rPr>
          <w:rFonts w:ascii="Vodafone Rg" w:hAnsi="Vodafone Rg"/>
          <w:noProof/>
          <w:sz w:val="22"/>
          <w:szCs w:val="22"/>
          <w:lang w:val="tr-TR"/>
        </w:rPr>
        <w:t xml:space="preserve">Tek Seferde Çözüm </w:t>
      </w:r>
      <w:r w:rsidR="000A5948" w:rsidRPr="00D87EB5">
        <w:rPr>
          <w:rFonts w:ascii="Vodafone Rg" w:hAnsi="Vodafone Rg"/>
          <w:noProof/>
          <w:sz w:val="22"/>
          <w:szCs w:val="22"/>
          <w:lang w:val="tr-TR"/>
        </w:rPr>
        <w:t>model</w:t>
      </w:r>
      <w:r w:rsidR="00EB3659" w:rsidRPr="00D87EB5">
        <w:rPr>
          <w:rFonts w:ascii="Vodafone Rg" w:hAnsi="Vodafone Rg"/>
          <w:noProof/>
          <w:sz w:val="22"/>
          <w:szCs w:val="22"/>
          <w:lang w:val="tr-TR"/>
        </w:rPr>
        <w:t>iyle, m</w:t>
      </w:r>
      <w:r w:rsidR="000A5948" w:rsidRPr="00D87EB5">
        <w:rPr>
          <w:rFonts w:ascii="Vodafone Rg" w:hAnsi="Vodafone Rg"/>
          <w:noProof/>
          <w:sz w:val="22"/>
          <w:szCs w:val="22"/>
          <w:lang w:val="tr-TR"/>
        </w:rPr>
        <w:t>obil hizmetlerde 24 saatlik çözüm sözünün yerine getirilme oranı %9</w:t>
      </w:r>
      <w:r w:rsidR="00BF1B6B">
        <w:rPr>
          <w:rFonts w:ascii="Vodafone Rg" w:hAnsi="Vodafone Rg"/>
          <w:noProof/>
          <w:sz w:val="22"/>
          <w:szCs w:val="22"/>
          <w:lang w:val="tr-TR"/>
        </w:rPr>
        <w:t>6</w:t>
      </w:r>
      <w:r w:rsidR="000A5948" w:rsidRPr="00D87EB5">
        <w:rPr>
          <w:rFonts w:ascii="Vodafone Rg" w:hAnsi="Vodafone Rg"/>
          <w:noProof/>
          <w:sz w:val="22"/>
          <w:szCs w:val="22"/>
          <w:lang w:val="tr-TR"/>
        </w:rPr>
        <w:t>; çağrı merkezinde ilk temasta çözüm oranı %85, mağazada ise %93</w:t>
      </w:r>
      <w:r w:rsidR="00EB3659" w:rsidRPr="00D87EB5">
        <w:rPr>
          <w:rFonts w:ascii="Vodafone Rg" w:hAnsi="Vodafone Rg"/>
          <w:noProof/>
          <w:sz w:val="22"/>
          <w:szCs w:val="22"/>
          <w:lang w:val="tr-TR"/>
        </w:rPr>
        <w:t xml:space="preserve"> oldu</w:t>
      </w:r>
      <w:r w:rsidR="000A5948" w:rsidRPr="00D87EB5">
        <w:rPr>
          <w:rFonts w:ascii="Vodafone Rg" w:hAnsi="Vodafone Rg"/>
          <w:noProof/>
          <w:sz w:val="22"/>
          <w:szCs w:val="22"/>
          <w:lang w:val="tr-TR"/>
        </w:rPr>
        <w:t>.</w:t>
      </w:r>
      <w:r w:rsidR="00210AE9" w:rsidRPr="00D87EB5">
        <w:rPr>
          <w:rFonts w:ascii="Vodafone Rg" w:hAnsi="Vodafone Rg"/>
          <w:noProof/>
          <w:sz w:val="22"/>
          <w:szCs w:val="22"/>
          <w:lang w:val="tr-TR"/>
        </w:rPr>
        <w:t xml:space="preserve"> Şirketin sadakat platformu </w:t>
      </w:r>
      <w:r w:rsidR="000A5948" w:rsidRPr="00D87EB5">
        <w:rPr>
          <w:rFonts w:ascii="Vodafone Rg" w:hAnsi="Vodafone Rg"/>
          <w:noProof/>
          <w:sz w:val="22"/>
          <w:szCs w:val="22"/>
          <w:lang w:val="tr-TR"/>
        </w:rPr>
        <w:t>Vodafone Happy</w:t>
      </w:r>
      <w:r w:rsidR="00210AE9" w:rsidRPr="00D87EB5">
        <w:rPr>
          <w:rFonts w:ascii="Vodafone Rg" w:hAnsi="Vodafone Rg"/>
          <w:noProof/>
          <w:sz w:val="22"/>
          <w:szCs w:val="22"/>
          <w:lang w:val="tr-TR"/>
        </w:rPr>
        <w:t xml:space="preserve"> i</w:t>
      </w:r>
      <w:r w:rsidR="000A5948" w:rsidRPr="00D87EB5">
        <w:rPr>
          <w:rFonts w:ascii="Vodafone Rg" w:hAnsi="Vodafone Rg"/>
          <w:noProof/>
          <w:sz w:val="22"/>
          <w:szCs w:val="22"/>
          <w:lang w:val="tr-TR"/>
        </w:rPr>
        <w:t>lk yılında 300 milyondan fazla ziyaret al</w:t>
      </w:r>
      <w:r w:rsidR="00210AE9" w:rsidRPr="00D87EB5">
        <w:rPr>
          <w:rFonts w:ascii="Vodafone Rg" w:hAnsi="Vodafone Rg"/>
          <w:noProof/>
          <w:sz w:val="22"/>
          <w:szCs w:val="22"/>
          <w:lang w:val="tr-TR"/>
        </w:rPr>
        <w:t>ırken,</w:t>
      </w:r>
      <w:r w:rsidR="000A5948" w:rsidRPr="00D87EB5">
        <w:rPr>
          <w:rFonts w:ascii="Vodafone Rg" w:hAnsi="Vodafone Rg"/>
          <w:noProof/>
          <w:sz w:val="22"/>
          <w:szCs w:val="22"/>
          <w:lang w:val="tr-TR"/>
        </w:rPr>
        <w:t xml:space="preserve"> marka indirimleri yaklaşık 7 milyon kez kullanıldı</w:t>
      </w:r>
      <w:r w:rsidR="00210AE9" w:rsidRPr="00D87EB5">
        <w:rPr>
          <w:rFonts w:ascii="Vodafone Rg" w:hAnsi="Vodafone Rg"/>
          <w:noProof/>
          <w:sz w:val="22"/>
          <w:szCs w:val="22"/>
          <w:lang w:val="tr-TR"/>
        </w:rPr>
        <w:t xml:space="preserve"> </w:t>
      </w:r>
      <w:r w:rsidR="000A5948" w:rsidRPr="00D87EB5">
        <w:rPr>
          <w:rFonts w:ascii="Vodafone Rg" w:hAnsi="Vodafone Rg"/>
          <w:noProof/>
          <w:sz w:val="22"/>
          <w:szCs w:val="22"/>
          <w:lang w:val="tr-TR"/>
        </w:rPr>
        <w:t>ve</w:t>
      </w:r>
      <w:r w:rsidR="00210AE9" w:rsidRPr="00D87EB5">
        <w:rPr>
          <w:rFonts w:ascii="Vodafone Rg" w:hAnsi="Vodafone Rg"/>
          <w:noProof/>
          <w:sz w:val="22"/>
          <w:szCs w:val="22"/>
          <w:lang w:val="tr-TR"/>
        </w:rPr>
        <w:t xml:space="preserve"> </w:t>
      </w:r>
      <w:r w:rsidR="000A5948" w:rsidRPr="00D87EB5">
        <w:rPr>
          <w:rFonts w:ascii="Vodafone Rg" w:hAnsi="Vodafone Rg"/>
          <w:noProof/>
          <w:sz w:val="22"/>
          <w:szCs w:val="22"/>
          <w:lang w:val="tr-TR"/>
        </w:rPr>
        <w:t>müşterilere 2,5 milyar TL’yi aşkın ekonomik fayda sağlandı.</w:t>
      </w:r>
      <w:r w:rsidR="00210AE9" w:rsidRPr="00D87EB5">
        <w:rPr>
          <w:rFonts w:ascii="Vodafone Rg" w:hAnsi="Vodafone Rg"/>
          <w:noProof/>
          <w:sz w:val="22"/>
          <w:szCs w:val="22"/>
          <w:lang w:val="tr-TR"/>
        </w:rPr>
        <w:t xml:space="preserve"> </w:t>
      </w:r>
      <w:r w:rsidR="002E63F6" w:rsidRPr="00D87EB5">
        <w:rPr>
          <w:rFonts w:ascii="Vodafone Rg" w:hAnsi="Vodafone Rg"/>
          <w:noProof/>
          <w:sz w:val="22"/>
          <w:szCs w:val="22"/>
          <w:lang w:val="tr-TR"/>
        </w:rPr>
        <w:t xml:space="preserve">Happy kullanan müşterilerin Vodafone’u tavsiye etme oranı bir yılda %28’den %49’a yükseldi. </w:t>
      </w:r>
      <w:r w:rsidR="00210AE9" w:rsidRPr="00D87EB5">
        <w:rPr>
          <w:rFonts w:ascii="Vodafone Rg" w:hAnsi="Vodafone Rg"/>
          <w:noProof/>
          <w:sz w:val="22"/>
          <w:szCs w:val="22"/>
          <w:lang w:val="tr-TR"/>
        </w:rPr>
        <w:t xml:space="preserve">Vodafone’un </w:t>
      </w:r>
      <w:r w:rsidR="00DD0AAF" w:rsidRPr="00D87EB5">
        <w:rPr>
          <w:rFonts w:ascii="Vodafone Rg" w:hAnsi="Vodafone Rg"/>
          <w:noProof/>
          <w:sz w:val="22"/>
          <w:szCs w:val="22"/>
          <w:lang w:val="tr-TR"/>
        </w:rPr>
        <w:t xml:space="preserve">Yurt Dışına Hoş Geldin Hediyesi </w:t>
      </w:r>
      <w:r w:rsidR="00210AE9" w:rsidRPr="00D87EB5">
        <w:rPr>
          <w:rFonts w:ascii="Vodafone Rg" w:hAnsi="Vodafone Rg"/>
          <w:noProof/>
          <w:sz w:val="22"/>
          <w:szCs w:val="22"/>
          <w:lang w:val="tr-TR"/>
        </w:rPr>
        <w:t xml:space="preserve">ise </w:t>
      </w:r>
      <w:r w:rsidR="004407F1">
        <w:rPr>
          <w:rFonts w:ascii="Vodafone Rg" w:hAnsi="Vodafone Rg"/>
          <w:noProof/>
          <w:sz w:val="22"/>
          <w:szCs w:val="22"/>
          <w:lang w:val="tr-TR"/>
        </w:rPr>
        <w:t>2,1</w:t>
      </w:r>
      <w:r w:rsidR="00DD0AAF" w:rsidRPr="00D87EB5">
        <w:rPr>
          <w:rFonts w:ascii="Vodafone Rg" w:hAnsi="Vodafone Rg"/>
          <w:noProof/>
          <w:sz w:val="22"/>
          <w:szCs w:val="22"/>
          <w:lang w:val="tr-TR"/>
        </w:rPr>
        <w:t xml:space="preserve"> milyon müşteriye ulaştı.</w:t>
      </w:r>
      <w:r w:rsidR="00DF7F73" w:rsidRPr="00D87EB5">
        <w:rPr>
          <w:rFonts w:ascii="Vodafone Rg" w:hAnsi="Vodafone Rg"/>
          <w:noProof/>
          <w:sz w:val="22"/>
          <w:szCs w:val="22"/>
          <w:lang w:val="tr-TR"/>
        </w:rPr>
        <w:t xml:space="preserve"> </w:t>
      </w:r>
      <w:r w:rsidR="00152BA3" w:rsidRPr="00D87EB5">
        <w:rPr>
          <w:rFonts w:ascii="Vodafone Rg" w:hAnsi="Vodafone Rg"/>
          <w:noProof/>
          <w:sz w:val="22"/>
          <w:szCs w:val="22"/>
          <w:lang w:val="tr-TR"/>
        </w:rPr>
        <w:t>Vodafone, müşteri mutluluğunu şirket kültürünün ve çalışanların günlük kararlarının ortak filtresi haline getirmeye yönelik yeni bir iç kültür programını da hayata geçirmeye hazırlanıyor.</w:t>
      </w:r>
    </w:p>
    <w:p w14:paraId="5A5EEC24" w14:textId="77777777" w:rsidR="00B227E7" w:rsidRPr="00D87EB5" w:rsidRDefault="00B227E7" w:rsidP="004317D1">
      <w:pPr>
        <w:jc w:val="both"/>
        <w:rPr>
          <w:rFonts w:ascii="Vodafone Rg" w:hAnsi="Vodafone Rg"/>
          <w:noProof/>
          <w:sz w:val="22"/>
          <w:szCs w:val="22"/>
          <w:lang w:val="tr-TR"/>
        </w:rPr>
      </w:pPr>
    </w:p>
    <w:p w14:paraId="6A668D24" w14:textId="77777777" w:rsidR="009E4703" w:rsidRPr="00D87EB5" w:rsidRDefault="009E4703" w:rsidP="009E4703">
      <w:pPr>
        <w:jc w:val="both"/>
        <w:rPr>
          <w:rFonts w:ascii="Vodafone Rg" w:hAnsi="Vodafone Rg" w:cs="Arial"/>
          <w:b/>
          <w:bCs/>
          <w:i/>
          <w:iCs/>
          <w:noProof/>
          <w:sz w:val="18"/>
          <w:szCs w:val="18"/>
          <w:u w:val="single"/>
        </w:rPr>
      </w:pPr>
    </w:p>
    <w:p w14:paraId="7426B513" w14:textId="77777777" w:rsidR="00F61B67" w:rsidRPr="00D87EB5" w:rsidRDefault="00F61B67" w:rsidP="00F61B67">
      <w:pPr>
        <w:jc w:val="both"/>
        <w:rPr>
          <w:rFonts w:ascii="Vodafone Rg" w:hAnsi="Vodafone Rg"/>
          <w:b/>
          <w:bCs/>
          <w:i/>
          <w:iCs/>
          <w:noProof/>
          <w:sz w:val="18"/>
          <w:szCs w:val="18"/>
          <w:u w:val="single"/>
        </w:rPr>
      </w:pPr>
      <w:r w:rsidRPr="00D87EB5">
        <w:rPr>
          <w:rFonts w:ascii="Vodafone Rg" w:hAnsi="Vodafone Rg"/>
          <w:b/>
          <w:bCs/>
          <w:i/>
          <w:iCs/>
          <w:noProof/>
          <w:sz w:val="18"/>
          <w:szCs w:val="18"/>
          <w:u w:val="single"/>
        </w:rPr>
        <w:t>Vodafone Grubu hakkında</w:t>
      </w:r>
    </w:p>
    <w:p w14:paraId="0BFD9666" w14:textId="77777777" w:rsidR="00F61B67" w:rsidRPr="00D87EB5" w:rsidRDefault="00F61B67" w:rsidP="00F61B67">
      <w:pPr>
        <w:ind w:right="-2"/>
        <w:jc w:val="both"/>
        <w:rPr>
          <w:rFonts w:ascii="Vodafone Rg" w:hAnsi="Vodafone Rg" w:cs="Arial"/>
          <w:i/>
          <w:iCs/>
          <w:noProof/>
          <w:sz w:val="18"/>
          <w:szCs w:val="18"/>
        </w:rPr>
      </w:pPr>
      <w:r w:rsidRPr="00D87EB5">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1A7F85EC" w14:textId="77777777" w:rsidR="00F61B67" w:rsidRPr="00D87EB5" w:rsidRDefault="00F61B67" w:rsidP="00F61B67">
      <w:pPr>
        <w:ind w:right="-2"/>
        <w:jc w:val="both"/>
        <w:rPr>
          <w:rFonts w:ascii="Vodafone Rg" w:hAnsi="Vodafone Rg" w:cs="Arial"/>
          <w:i/>
          <w:iCs/>
          <w:noProof/>
          <w:sz w:val="18"/>
          <w:szCs w:val="18"/>
        </w:rPr>
      </w:pPr>
      <w:r w:rsidRPr="00D87EB5">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3003DB6E" w14:textId="77777777" w:rsidR="009E4703" w:rsidRPr="00D87EB5" w:rsidRDefault="009E4703" w:rsidP="009E4703">
      <w:pPr>
        <w:jc w:val="both"/>
        <w:rPr>
          <w:rFonts w:ascii="Vodafone Rg" w:hAnsi="Vodafone Rg" w:cs="Arial"/>
          <w:b/>
          <w:bCs/>
          <w:i/>
          <w:iCs/>
          <w:noProof/>
          <w:sz w:val="18"/>
          <w:szCs w:val="18"/>
          <w:u w:val="single"/>
        </w:rPr>
      </w:pPr>
    </w:p>
    <w:p w14:paraId="1F05E630" w14:textId="77777777" w:rsidR="009E4703" w:rsidRPr="00D87EB5" w:rsidRDefault="009E4703" w:rsidP="009E4703">
      <w:pPr>
        <w:jc w:val="both"/>
        <w:rPr>
          <w:rFonts w:ascii="Vodafone Rg" w:hAnsi="Vodafone Rg"/>
          <w:noProof/>
          <w:sz w:val="20"/>
          <w:szCs w:val="20"/>
          <w:lang w:val="tr-TR" w:eastAsia="tr-TR"/>
        </w:rPr>
      </w:pPr>
      <w:r w:rsidRPr="00D87EB5">
        <w:rPr>
          <w:rFonts w:ascii="Vodafone Rg" w:hAnsi="Vodafone Rg"/>
          <w:b/>
          <w:bCs/>
          <w:noProof/>
          <w:sz w:val="20"/>
          <w:szCs w:val="20"/>
          <w:lang w:val="tr-TR" w:eastAsia="tr-TR"/>
        </w:rPr>
        <w:t>Bilgi için:</w:t>
      </w:r>
      <w:r w:rsidRPr="00D87EB5">
        <w:rPr>
          <w:rFonts w:ascii="Vodafone Rg" w:hAnsi="Vodafone Rg"/>
          <w:noProof/>
          <w:sz w:val="20"/>
          <w:szCs w:val="20"/>
          <w:lang w:val="tr-TR" w:eastAsia="tr-TR"/>
        </w:rPr>
        <w:t xml:space="preserve"> Medyaevi İletişim / Güven Adalı / 0542 511 54 93 / </w:t>
      </w:r>
      <w:hyperlink r:id="rId7" w:history="1">
        <w:r w:rsidRPr="00D87EB5">
          <w:rPr>
            <w:rStyle w:val="Kpr"/>
            <w:rFonts w:ascii="Vodafone Rg" w:hAnsi="Vodafone Rg"/>
            <w:noProof/>
            <w:sz w:val="20"/>
            <w:szCs w:val="20"/>
            <w:lang w:val="tr-TR" w:eastAsia="tr-TR"/>
          </w:rPr>
          <w:t>gadali@medyaevi.com.tr</w:t>
        </w:r>
      </w:hyperlink>
      <w:r w:rsidRPr="00DC22A4">
        <w:rPr>
          <w:rFonts w:ascii="Vodafone Rg" w:hAnsi="Vodafone Rg"/>
          <w:noProof/>
          <w:sz w:val="22"/>
          <w:szCs w:val="22"/>
          <w:lang w:val="tr-TR" w:eastAsia="tr-TR"/>
        </w:rPr>
        <w:drawing>
          <wp:anchor distT="0" distB="0" distL="114300" distR="114300" simplePos="0" relativeHeight="251659264" behindDoc="0" locked="0" layoutInCell="1" allowOverlap="1" wp14:anchorId="1BD8C8B1" wp14:editId="6697FB06">
            <wp:simplePos x="0" y="0"/>
            <wp:positionH relativeFrom="column">
              <wp:posOffset>0</wp:posOffset>
            </wp:positionH>
            <wp:positionV relativeFrom="paragraph">
              <wp:posOffset>197485</wp:posOffset>
            </wp:positionV>
            <wp:extent cx="621665" cy="350520"/>
            <wp:effectExtent l="0" t="0" r="6985" b="0"/>
            <wp:wrapNone/>
            <wp:docPr id="3" name="Resim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DC22A4">
        <w:rPr>
          <w:rFonts w:ascii="Vodafone Rg" w:hAnsi="Vodafone Rg"/>
          <w:noProof/>
          <w:sz w:val="22"/>
          <w:szCs w:val="22"/>
          <w:lang w:val="tr-TR" w:eastAsia="tr-TR"/>
        </w:rPr>
        <w:drawing>
          <wp:anchor distT="0" distB="0" distL="114300" distR="114300" simplePos="0" relativeHeight="251660288" behindDoc="0" locked="0" layoutInCell="1" allowOverlap="1" wp14:anchorId="6F861561" wp14:editId="05EF2247">
            <wp:simplePos x="0" y="0"/>
            <wp:positionH relativeFrom="column">
              <wp:posOffset>671830</wp:posOffset>
            </wp:positionH>
            <wp:positionV relativeFrom="paragraph">
              <wp:posOffset>223520</wp:posOffset>
            </wp:positionV>
            <wp:extent cx="609600" cy="350520"/>
            <wp:effectExtent l="0" t="0" r="0" b="0"/>
            <wp:wrapNone/>
            <wp:docPr id="5" name="Resim 5">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DC22A4">
        <w:rPr>
          <w:rFonts w:ascii="Vodafone Rg" w:hAnsi="Vodafone Rg"/>
          <w:noProof/>
          <w:sz w:val="22"/>
          <w:szCs w:val="22"/>
          <w:lang w:val="tr-TR" w:eastAsia="tr-TR"/>
        </w:rPr>
        <w:drawing>
          <wp:anchor distT="0" distB="0" distL="114300" distR="114300" simplePos="0" relativeHeight="251661312" behindDoc="0" locked="0" layoutInCell="1" allowOverlap="1" wp14:anchorId="4202B0F8" wp14:editId="7C4BF641">
            <wp:simplePos x="0" y="0"/>
            <wp:positionH relativeFrom="column">
              <wp:posOffset>1318260</wp:posOffset>
            </wp:positionH>
            <wp:positionV relativeFrom="paragraph">
              <wp:posOffset>226695</wp:posOffset>
            </wp:positionV>
            <wp:extent cx="584835" cy="332105"/>
            <wp:effectExtent l="0" t="0" r="5715" b="0"/>
            <wp:wrapNone/>
            <wp:docPr id="4" name="Resim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p w14:paraId="405C8BC1" w14:textId="77777777" w:rsidR="009E4703" w:rsidRPr="00D87EB5" w:rsidRDefault="009E4703" w:rsidP="009E4703">
      <w:pPr>
        <w:ind w:right="-2"/>
        <w:jc w:val="both"/>
        <w:rPr>
          <w:rFonts w:ascii="Vodafone Rg" w:hAnsi="Vodafone Rg"/>
          <w:bCs/>
          <w:noProof/>
          <w:lang w:val="tr-TR"/>
        </w:rPr>
      </w:pPr>
    </w:p>
    <w:p w14:paraId="5B27AB05" w14:textId="6B548C23" w:rsidR="005C7029" w:rsidRPr="00D87EB5" w:rsidRDefault="005C7029" w:rsidP="00B81882">
      <w:pPr>
        <w:ind w:right="-425"/>
        <w:jc w:val="both"/>
        <w:rPr>
          <w:rFonts w:ascii="Vodafone Rg" w:hAnsi="Vodafone Rg" w:cs="Arial"/>
          <w:bCs/>
          <w:noProof/>
          <w:sz w:val="20"/>
          <w:szCs w:val="20"/>
          <w:lang w:val="tr-TR" w:eastAsia="tr-TR"/>
        </w:rPr>
      </w:pPr>
    </w:p>
    <w:sectPr w:rsidR="005C7029" w:rsidRPr="00D87EB5" w:rsidSect="00C407D7">
      <w:footerReference w:type="default" r:id="rId14"/>
      <w:headerReference w:type="first" r:id="rId15"/>
      <w:footerReference w:type="first" r:id="rId16"/>
      <w:pgSz w:w="11906" w:h="16838" w:code="9"/>
      <w:pgMar w:top="1440" w:right="1038" w:bottom="1418"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23C2" w14:textId="77777777" w:rsidR="0030098D" w:rsidRDefault="0030098D" w:rsidP="00FF3D7E">
      <w:r>
        <w:separator/>
      </w:r>
    </w:p>
  </w:endnote>
  <w:endnote w:type="continuationSeparator" w:id="0">
    <w:p w14:paraId="2089FE77" w14:textId="77777777" w:rsidR="0030098D" w:rsidRDefault="0030098D" w:rsidP="00FF3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odafone ExB">
    <w:altName w:val="Calibri"/>
    <w:charset w:val="A2"/>
    <w:family w:val="swiss"/>
    <w:pitch w:val="variable"/>
    <w:sig w:usb0="800002AF" w:usb1="4000204B" w:usb2="00000000" w:usb3="00000000" w:csb0="0000009F" w:csb1="00000000"/>
  </w:font>
  <w:font w:name="Vodafone Rg">
    <w:altName w:val="Franklin Gothic Medium Cond"/>
    <w:charset w:val="A2"/>
    <w:family w:val="swiss"/>
    <w:pitch w:val="variable"/>
    <w:sig w:usb0="800002AF" w:usb1="4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31EE" w14:textId="77777777" w:rsidR="008E1D55" w:rsidRDefault="008E1D55">
    <w:pPr>
      <w:pStyle w:val="AltBilgi"/>
    </w:pPr>
    <w:r>
      <w:rPr>
        <w:noProof/>
        <w:lang w:val="tr-TR" w:eastAsia="tr-TR"/>
      </w:rPr>
      <mc:AlternateContent>
        <mc:Choice Requires="wps">
          <w:drawing>
            <wp:anchor distT="0" distB="0" distL="114300" distR="114300" simplePos="0" relativeHeight="251660288" behindDoc="0" locked="0" layoutInCell="0" allowOverlap="1" wp14:anchorId="23030B42" wp14:editId="46D3A1FE">
              <wp:simplePos x="0" y="0"/>
              <wp:positionH relativeFrom="page">
                <wp:posOffset>0</wp:posOffset>
              </wp:positionH>
              <wp:positionV relativeFrom="page">
                <wp:posOffset>10228580</wp:posOffset>
              </wp:positionV>
              <wp:extent cx="7560310" cy="273050"/>
              <wp:effectExtent l="0" t="0" r="0" b="12700"/>
              <wp:wrapNone/>
              <wp:docPr id="1" name="MSIPCM27d445ae9621f3b73a1354e5"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17C4FE" w14:textId="78BD2CD9" w:rsidR="008E1D55" w:rsidRPr="007E66A7" w:rsidRDefault="008E1D55" w:rsidP="008E1D55">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030B42" id="_x0000_t202" coordsize="21600,21600" o:spt="202" path="m,l,21600r21600,l21600,xe">
              <v:stroke joinstyle="miter"/>
              <v:path gradientshapeok="t" o:connecttype="rect"/>
            </v:shapetype>
            <v:shape id="MSIPCM27d445ae9621f3b73a1354e5" o:spid="_x0000_s1026" type="#_x0000_t202" alt="{&quot;HashCode&quot;:-1699574231,&quot;Height&quot;:841.0,&quot;Width&quot;:595.0,&quot;Placement&quot;:&quot;Footer&quot;,&quot;Index&quot;:&quot;Primary&quot;,&quot;Section&quot;:1,&quot;Top&quot;:0.0,&quot;Left&quot;:0.0}" style="position:absolute;margin-left:0;margin-top:805.4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" o:allowincell="f" filled="f" stroked="f" strokeweight=".5pt">
              <v:textbox inset="20pt,0,,0">
                <w:txbxContent>
                  <w:p w14:paraId="1617C4FE" w14:textId="78BD2CD9" w:rsidR="008E1D55" w:rsidRPr="007E66A7" w:rsidRDefault="008E1D55" w:rsidP="008E1D55">
                    <w:pPr>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3151" w14:textId="77777777" w:rsidR="008E1D55" w:rsidRDefault="008E1D55" w:rsidP="008E1D55">
    <w:pPr>
      <w:pStyle w:val="AltBilgi"/>
      <w:ind w:right="-625"/>
      <w:rPr>
        <w:rFonts w:ascii="Vodafone Rg" w:hAnsi="Vodafone Rg" w:cs="Arial"/>
        <w:sz w:val="30"/>
      </w:rPr>
    </w:pPr>
    <w:r>
      <w:rPr>
        <w:rFonts w:ascii="Vodafone Rg" w:hAnsi="Vodafone Rg" w:cs="Arial"/>
        <w:noProof/>
        <w:sz w:val="30"/>
        <w:lang w:val="tr-TR" w:eastAsia="tr-TR"/>
      </w:rPr>
      <mc:AlternateContent>
        <mc:Choice Requires="wps">
          <w:drawing>
            <wp:anchor distT="0" distB="0" distL="114300" distR="114300" simplePos="0" relativeHeight="251661312" behindDoc="0" locked="0" layoutInCell="0" allowOverlap="1" wp14:anchorId="735E0B17" wp14:editId="79DC5E3A">
              <wp:simplePos x="0" y="0"/>
              <wp:positionH relativeFrom="page">
                <wp:posOffset>0</wp:posOffset>
              </wp:positionH>
              <wp:positionV relativeFrom="page">
                <wp:posOffset>10228580</wp:posOffset>
              </wp:positionV>
              <wp:extent cx="7560310" cy="273050"/>
              <wp:effectExtent l="0" t="0" r="0" b="12700"/>
              <wp:wrapNone/>
              <wp:docPr id="2" name="MSIPCMf38a463a8ac4f9183e186a69"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9B3363" w14:textId="009828B1" w:rsidR="008E1D55" w:rsidRPr="007E66A7" w:rsidRDefault="008E1D55" w:rsidP="008E1D55">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35E0B17" id="_x0000_t202" coordsize="21600,21600" o:spt="202" path="m,l,21600r21600,l21600,xe">
              <v:stroke joinstyle="miter"/>
              <v:path gradientshapeok="t" o:connecttype="rect"/>
            </v:shapetype>
            <v:shape id="MSIPCMf38a463a8ac4f9183e186a69" o:spid="_x0000_s1027" type="#_x0000_t202" alt="{&quot;HashCode&quot;:-1699574231,&quot;Height&quot;:841.0,&quot;Width&quot;:595.0,&quot;Placement&quot;:&quot;Footer&quot;,&quot;Index&quot;:&quot;FirstPage&quot;,&quot;Section&quot;:1,&quot;Top&quot;:0.0,&quot;Left&quot;:0.0}" style="position:absolute;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" o:allowincell="f" filled="f" stroked="f" strokeweight=".5pt">
              <v:textbox inset="20pt,0,,0">
                <w:txbxContent>
                  <w:p w14:paraId="289B3363" w14:textId="009828B1" w:rsidR="008E1D55" w:rsidRPr="007E66A7" w:rsidRDefault="008E1D55" w:rsidP="008E1D55">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CC89" w14:textId="77777777" w:rsidR="0030098D" w:rsidRDefault="0030098D" w:rsidP="00FF3D7E">
      <w:r>
        <w:separator/>
      </w:r>
    </w:p>
  </w:footnote>
  <w:footnote w:type="continuationSeparator" w:id="0">
    <w:p w14:paraId="37E54A5D" w14:textId="77777777" w:rsidR="0030098D" w:rsidRDefault="0030098D" w:rsidP="00FF3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8E1D55" w14:paraId="6F79356B" w14:textId="77777777" w:rsidTr="008E1D55">
      <w:trPr>
        <w:trHeight w:hRule="exact" w:val="1985"/>
        <w:jc w:val="center"/>
      </w:trPr>
      <w:tc>
        <w:tcPr>
          <w:tcW w:w="7609" w:type="dxa"/>
          <w:vAlign w:val="bottom"/>
        </w:tcPr>
        <w:p w14:paraId="19D01E93" w14:textId="77777777" w:rsidR="008E1D55" w:rsidRDefault="008E1D55" w:rsidP="008E1D55">
          <w:pPr>
            <w:pStyle w:val="VFNewsreleaseheader"/>
          </w:pPr>
        </w:p>
      </w:tc>
      <w:tc>
        <w:tcPr>
          <w:tcW w:w="2030" w:type="dxa"/>
          <w:vAlign w:val="bottom"/>
        </w:tcPr>
        <w:p w14:paraId="6031BEFF" w14:textId="77777777" w:rsidR="008E1D55" w:rsidRDefault="008E1D55" w:rsidP="008E1D55">
          <w:pPr>
            <w:pStyle w:val="stBilgi"/>
            <w:jc w:val="center"/>
          </w:pPr>
          <w:r>
            <w:rPr>
              <w:noProof/>
              <w:lang w:val="tr-TR" w:eastAsia="tr-TR"/>
            </w:rPr>
            <w:drawing>
              <wp:anchor distT="0" distB="0" distL="114300" distR="114300" simplePos="0" relativeHeight="251659264" behindDoc="1" locked="1" layoutInCell="1" allowOverlap="0" wp14:anchorId="3FFA5DE6" wp14:editId="02F1051E">
                <wp:simplePos x="0" y="0"/>
                <wp:positionH relativeFrom="column">
                  <wp:posOffset>18415</wp:posOffset>
                </wp:positionH>
                <wp:positionV relativeFrom="margin">
                  <wp:posOffset>471805</wp:posOffset>
                </wp:positionV>
                <wp:extent cx="1100455" cy="786130"/>
                <wp:effectExtent l="0" t="0" r="4445" b="0"/>
                <wp:wrapNone/>
                <wp:docPr id="14583218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8E1D55" w14:paraId="2DC83F99" w14:textId="77777777" w:rsidTr="008E1D55">
      <w:trPr>
        <w:trHeight w:hRule="exact" w:val="271"/>
        <w:jc w:val="center"/>
      </w:trPr>
      <w:tc>
        <w:tcPr>
          <w:tcW w:w="7609" w:type="dxa"/>
          <w:vAlign w:val="bottom"/>
        </w:tcPr>
        <w:p w14:paraId="18034295" w14:textId="77777777" w:rsidR="008E1D55" w:rsidRDefault="008E1D55" w:rsidP="008E1D55">
          <w:pPr>
            <w:pStyle w:val="VFNewsreleaseheader"/>
            <w:rPr>
              <w:noProof/>
              <w:lang w:eastAsia="en-GB"/>
            </w:rPr>
          </w:pPr>
        </w:p>
      </w:tc>
      <w:tc>
        <w:tcPr>
          <w:tcW w:w="2030" w:type="dxa"/>
          <w:vAlign w:val="bottom"/>
        </w:tcPr>
        <w:p w14:paraId="501E1995" w14:textId="77777777" w:rsidR="008E1D55" w:rsidRDefault="008E1D55" w:rsidP="008E1D55">
          <w:pPr>
            <w:pStyle w:val="stBilgi"/>
            <w:jc w:val="center"/>
            <w:rPr>
              <w:noProof/>
              <w:lang w:eastAsia="en-GB"/>
            </w:rPr>
          </w:pPr>
        </w:p>
      </w:tc>
    </w:tr>
  </w:tbl>
  <w:p w14:paraId="763C9B95" w14:textId="77777777" w:rsidR="008E1D55" w:rsidRDefault="008E1D5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16254"/>
    <w:multiLevelType w:val="hybridMultilevel"/>
    <w:tmpl w:val="94AE7F5F"/>
    <w:lvl w:ilvl="0" w:tplc="FFFFFFFF">
      <w:start w:val="1"/>
      <w:numFmt w:val="bullet"/>
      <w:lvlText w:val="•"/>
      <w:lvlJc w:val="left"/>
    </w:lvl>
    <w:lvl w:ilvl="1" w:tplc="34D29803">
      <w:start w:val="1"/>
      <w:numFmt w:val="bullet"/>
      <w:lvlText w:val="•"/>
      <w:lvlJc w:val="left"/>
    </w:lvl>
    <w:lvl w:ilvl="2" w:tplc="8D800C7D">
      <w:start w:val="1"/>
      <w:numFmt w:val="bullet"/>
      <w:lvlText w:val="•"/>
      <w:lvlJc w:val="left"/>
    </w:lvl>
    <w:lvl w:ilvl="3" w:tplc="4A7AC102">
      <w:start w:val="1"/>
      <w:numFmt w:val="bullet"/>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5483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703"/>
    <w:rsid w:val="00075F54"/>
    <w:rsid w:val="00084631"/>
    <w:rsid w:val="00097D4D"/>
    <w:rsid w:val="000A5948"/>
    <w:rsid w:val="000B3578"/>
    <w:rsid w:val="000C7054"/>
    <w:rsid w:val="000D2BF9"/>
    <w:rsid w:val="000D5493"/>
    <w:rsid w:val="000E033D"/>
    <w:rsid w:val="00105C42"/>
    <w:rsid w:val="00112839"/>
    <w:rsid w:val="00125259"/>
    <w:rsid w:val="00127BB3"/>
    <w:rsid w:val="00131820"/>
    <w:rsid w:val="001411E0"/>
    <w:rsid w:val="001421EE"/>
    <w:rsid w:val="00152BA3"/>
    <w:rsid w:val="00152E2E"/>
    <w:rsid w:val="00195639"/>
    <w:rsid w:val="001B2B74"/>
    <w:rsid w:val="001B2CC8"/>
    <w:rsid w:val="001C3D91"/>
    <w:rsid w:val="001C6B11"/>
    <w:rsid w:val="001D00B1"/>
    <w:rsid w:val="001D0F22"/>
    <w:rsid w:val="001D1F26"/>
    <w:rsid w:val="001D21CA"/>
    <w:rsid w:val="001D740A"/>
    <w:rsid w:val="001F02B6"/>
    <w:rsid w:val="002048E9"/>
    <w:rsid w:val="00210AE9"/>
    <w:rsid w:val="00222660"/>
    <w:rsid w:val="00240A76"/>
    <w:rsid w:val="00243F58"/>
    <w:rsid w:val="00254268"/>
    <w:rsid w:val="00254D3C"/>
    <w:rsid w:val="002A0169"/>
    <w:rsid w:val="002B2412"/>
    <w:rsid w:val="002E63F6"/>
    <w:rsid w:val="0030098D"/>
    <w:rsid w:val="003305AA"/>
    <w:rsid w:val="00356556"/>
    <w:rsid w:val="00356D8D"/>
    <w:rsid w:val="003651CE"/>
    <w:rsid w:val="00373962"/>
    <w:rsid w:val="003D10C6"/>
    <w:rsid w:val="003D4FA2"/>
    <w:rsid w:val="003E0E85"/>
    <w:rsid w:val="003F0969"/>
    <w:rsid w:val="003F58EE"/>
    <w:rsid w:val="00400416"/>
    <w:rsid w:val="00405D8C"/>
    <w:rsid w:val="00411A4E"/>
    <w:rsid w:val="004317D1"/>
    <w:rsid w:val="00435605"/>
    <w:rsid w:val="004407F1"/>
    <w:rsid w:val="00441AD4"/>
    <w:rsid w:val="004A612A"/>
    <w:rsid w:val="004A73E7"/>
    <w:rsid w:val="004B4BF4"/>
    <w:rsid w:val="004B6629"/>
    <w:rsid w:val="004B7848"/>
    <w:rsid w:val="005056A0"/>
    <w:rsid w:val="00523284"/>
    <w:rsid w:val="00580D08"/>
    <w:rsid w:val="005849ED"/>
    <w:rsid w:val="005A44F4"/>
    <w:rsid w:val="005A5FE8"/>
    <w:rsid w:val="005C7029"/>
    <w:rsid w:val="005D2B09"/>
    <w:rsid w:val="00610F06"/>
    <w:rsid w:val="006348C4"/>
    <w:rsid w:val="00636E6B"/>
    <w:rsid w:val="00642B43"/>
    <w:rsid w:val="00644C25"/>
    <w:rsid w:val="00657196"/>
    <w:rsid w:val="00662717"/>
    <w:rsid w:val="0067755D"/>
    <w:rsid w:val="00682B68"/>
    <w:rsid w:val="006A5940"/>
    <w:rsid w:val="006B3829"/>
    <w:rsid w:val="006C0244"/>
    <w:rsid w:val="007306D2"/>
    <w:rsid w:val="00732D84"/>
    <w:rsid w:val="00746E72"/>
    <w:rsid w:val="00752166"/>
    <w:rsid w:val="00753EFA"/>
    <w:rsid w:val="00772C50"/>
    <w:rsid w:val="007D5B42"/>
    <w:rsid w:val="007E5169"/>
    <w:rsid w:val="007F0127"/>
    <w:rsid w:val="008007ED"/>
    <w:rsid w:val="00801BF2"/>
    <w:rsid w:val="008048C3"/>
    <w:rsid w:val="00807121"/>
    <w:rsid w:val="0083064F"/>
    <w:rsid w:val="0085151D"/>
    <w:rsid w:val="00852577"/>
    <w:rsid w:val="0086259B"/>
    <w:rsid w:val="00871EE7"/>
    <w:rsid w:val="00873C53"/>
    <w:rsid w:val="00875021"/>
    <w:rsid w:val="0087573E"/>
    <w:rsid w:val="00875E4D"/>
    <w:rsid w:val="008A1507"/>
    <w:rsid w:val="008A1BCA"/>
    <w:rsid w:val="008A2838"/>
    <w:rsid w:val="008A7D72"/>
    <w:rsid w:val="008B1B85"/>
    <w:rsid w:val="008D14B0"/>
    <w:rsid w:val="008D33C2"/>
    <w:rsid w:val="008E1D55"/>
    <w:rsid w:val="00922900"/>
    <w:rsid w:val="00931081"/>
    <w:rsid w:val="009348F2"/>
    <w:rsid w:val="00944123"/>
    <w:rsid w:val="0095324E"/>
    <w:rsid w:val="00953F72"/>
    <w:rsid w:val="009602DB"/>
    <w:rsid w:val="009761AF"/>
    <w:rsid w:val="00976DAA"/>
    <w:rsid w:val="00995914"/>
    <w:rsid w:val="009A4519"/>
    <w:rsid w:val="009B052B"/>
    <w:rsid w:val="009B7F05"/>
    <w:rsid w:val="009C1949"/>
    <w:rsid w:val="009D66EC"/>
    <w:rsid w:val="009E06F1"/>
    <w:rsid w:val="009E4703"/>
    <w:rsid w:val="009E5F25"/>
    <w:rsid w:val="009E6655"/>
    <w:rsid w:val="009F62D3"/>
    <w:rsid w:val="00A01E56"/>
    <w:rsid w:val="00A5151E"/>
    <w:rsid w:val="00A96FAF"/>
    <w:rsid w:val="00AA2A76"/>
    <w:rsid w:val="00AC567C"/>
    <w:rsid w:val="00AE2F45"/>
    <w:rsid w:val="00AE49B1"/>
    <w:rsid w:val="00AF4D8E"/>
    <w:rsid w:val="00B12FA9"/>
    <w:rsid w:val="00B20B49"/>
    <w:rsid w:val="00B213D6"/>
    <w:rsid w:val="00B227E7"/>
    <w:rsid w:val="00B242F6"/>
    <w:rsid w:val="00B72941"/>
    <w:rsid w:val="00B740F3"/>
    <w:rsid w:val="00B75A24"/>
    <w:rsid w:val="00B81882"/>
    <w:rsid w:val="00B85C8A"/>
    <w:rsid w:val="00B87989"/>
    <w:rsid w:val="00BC6611"/>
    <w:rsid w:val="00BF1B6B"/>
    <w:rsid w:val="00BF62D6"/>
    <w:rsid w:val="00C31B9A"/>
    <w:rsid w:val="00C36BD4"/>
    <w:rsid w:val="00C407D7"/>
    <w:rsid w:val="00C51220"/>
    <w:rsid w:val="00C5445A"/>
    <w:rsid w:val="00C65E0D"/>
    <w:rsid w:val="00C7144D"/>
    <w:rsid w:val="00C95C6B"/>
    <w:rsid w:val="00CB32E5"/>
    <w:rsid w:val="00CB4EED"/>
    <w:rsid w:val="00CF4F5B"/>
    <w:rsid w:val="00D1651A"/>
    <w:rsid w:val="00D2204E"/>
    <w:rsid w:val="00D2425A"/>
    <w:rsid w:val="00D2505A"/>
    <w:rsid w:val="00D26870"/>
    <w:rsid w:val="00D50902"/>
    <w:rsid w:val="00D62055"/>
    <w:rsid w:val="00D66AB5"/>
    <w:rsid w:val="00D8183E"/>
    <w:rsid w:val="00D825B9"/>
    <w:rsid w:val="00D87EB5"/>
    <w:rsid w:val="00DA47BE"/>
    <w:rsid w:val="00DA6ACD"/>
    <w:rsid w:val="00DC22A4"/>
    <w:rsid w:val="00DD0AAF"/>
    <w:rsid w:val="00DD54F4"/>
    <w:rsid w:val="00DE6750"/>
    <w:rsid w:val="00DE7817"/>
    <w:rsid w:val="00DF2307"/>
    <w:rsid w:val="00DF78DD"/>
    <w:rsid w:val="00DF7F73"/>
    <w:rsid w:val="00E06162"/>
    <w:rsid w:val="00E11F97"/>
    <w:rsid w:val="00E127FE"/>
    <w:rsid w:val="00E21D78"/>
    <w:rsid w:val="00E24707"/>
    <w:rsid w:val="00E26279"/>
    <w:rsid w:val="00E40F1B"/>
    <w:rsid w:val="00E46097"/>
    <w:rsid w:val="00E461C8"/>
    <w:rsid w:val="00E46F67"/>
    <w:rsid w:val="00E54345"/>
    <w:rsid w:val="00E6527D"/>
    <w:rsid w:val="00E66CA9"/>
    <w:rsid w:val="00E70C59"/>
    <w:rsid w:val="00E86C39"/>
    <w:rsid w:val="00E91A60"/>
    <w:rsid w:val="00E97531"/>
    <w:rsid w:val="00EA3D5B"/>
    <w:rsid w:val="00EB3659"/>
    <w:rsid w:val="00EC7152"/>
    <w:rsid w:val="00F11D3D"/>
    <w:rsid w:val="00F148B2"/>
    <w:rsid w:val="00F15FF7"/>
    <w:rsid w:val="00F22B64"/>
    <w:rsid w:val="00F31A18"/>
    <w:rsid w:val="00F32DF0"/>
    <w:rsid w:val="00F3368B"/>
    <w:rsid w:val="00F36A06"/>
    <w:rsid w:val="00F40A2D"/>
    <w:rsid w:val="00F450D9"/>
    <w:rsid w:val="00F4513C"/>
    <w:rsid w:val="00F504BF"/>
    <w:rsid w:val="00F61B67"/>
    <w:rsid w:val="00F81699"/>
    <w:rsid w:val="00F851CB"/>
    <w:rsid w:val="00FA664B"/>
    <w:rsid w:val="00FC1B2D"/>
    <w:rsid w:val="00FC255D"/>
    <w:rsid w:val="00FD00AA"/>
    <w:rsid w:val="00FD6CF7"/>
    <w:rsid w:val="00FF3D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D0B4D"/>
  <w15:chartTrackingRefBased/>
  <w15:docId w15:val="{E91CA029-F2A0-4DB1-9598-07DF94DAC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03"/>
    <w:pPr>
      <w:spacing w:after="0" w:line="240" w:lineRule="auto"/>
    </w:pPr>
    <w:rPr>
      <w:rFonts w:ascii="Times New Roman" w:eastAsia="Times New Roman" w:hAnsi="Times New Roman" w:cs="Times New Roman"/>
      <w:sz w:val="24"/>
      <w:szCs w:val="24"/>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9E470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9E4703"/>
    <w:pPr>
      <w:tabs>
        <w:tab w:val="center" w:pos="4513"/>
        <w:tab w:val="right" w:pos="9026"/>
      </w:tabs>
    </w:pPr>
  </w:style>
  <w:style w:type="character" w:customStyle="1" w:styleId="stBilgiChar">
    <w:name w:val="Üst Bilgi Char"/>
    <w:basedOn w:val="VarsaylanParagrafYazTipi"/>
    <w:link w:val="stBilgi"/>
    <w:uiPriority w:val="99"/>
    <w:rsid w:val="009E4703"/>
    <w:rPr>
      <w:rFonts w:ascii="Times New Roman" w:eastAsia="Times New Roman" w:hAnsi="Times New Roman" w:cs="Times New Roman"/>
      <w:sz w:val="24"/>
      <w:szCs w:val="24"/>
      <w:lang w:val="en-GB"/>
    </w:rPr>
  </w:style>
  <w:style w:type="paragraph" w:styleId="AltBilgi">
    <w:name w:val="footer"/>
    <w:basedOn w:val="Normal"/>
    <w:link w:val="AltBilgiChar"/>
    <w:rsid w:val="009E4703"/>
    <w:pPr>
      <w:tabs>
        <w:tab w:val="center" w:pos="4513"/>
        <w:tab w:val="right" w:pos="9026"/>
      </w:tabs>
    </w:pPr>
  </w:style>
  <w:style w:type="character" w:customStyle="1" w:styleId="AltBilgiChar">
    <w:name w:val="Alt Bilgi Char"/>
    <w:basedOn w:val="VarsaylanParagrafYazTipi"/>
    <w:link w:val="AltBilgi"/>
    <w:rsid w:val="009E4703"/>
    <w:rPr>
      <w:rFonts w:ascii="Times New Roman" w:eastAsia="Times New Roman" w:hAnsi="Times New Roman" w:cs="Times New Roman"/>
      <w:sz w:val="24"/>
      <w:szCs w:val="24"/>
      <w:lang w:val="en-GB"/>
    </w:rPr>
  </w:style>
  <w:style w:type="character" w:styleId="Kpr">
    <w:name w:val="Hyperlink"/>
    <w:basedOn w:val="VarsaylanParagrafYazTipi"/>
    <w:unhideWhenUsed/>
    <w:rsid w:val="009E4703"/>
    <w:rPr>
      <w:color w:val="0000FF"/>
      <w:u w:val="single"/>
    </w:rPr>
  </w:style>
  <w:style w:type="character" w:styleId="AklamaBavurusu">
    <w:name w:val="annotation reference"/>
    <w:basedOn w:val="VarsaylanParagrafYazTipi"/>
    <w:uiPriority w:val="99"/>
    <w:semiHidden/>
    <w:unhideWhenUsed/>
    <w:rsid w:val="00DE7817"/>
    <w:rPr>
      <w:sz w:val="16"/>
      <w:szCs w:val="16"/>
    </w:rPr>
  </w:style>
  <w:style w:type="paragraph" w:styleId="AklamaMetni">
    <w:name w:val="annotation text"/>
    <w:basedOn w:val="Normal"/>
    <w:link w:val="AklamaMetniChar"/>
    <w:uiPriority w:val="99"/>
    <w:semiHidden/>
    <w:unhideWhenUsed/>
    <w:rsid w:val="00DE7817"/>
    <w:rPr>
      <w:sz w:val="20"/>
      <w:szCs w:val="20"/>
    </w:rPr>
  </w:style>
  <w:style w:type="character" w:customStyle="1" w:styleId="AklamaMetniChar">
    <w:name w:val="Açıklama Metni Char"/>
    <w:basedOn w:val="VarsaylanParagrafYazTipi"/>
    <w:link w:val="AklamaMetni"/>
    <w:uiPriority w:val="99"/>
    <w:semiHidden/>
    <w:rsid w:val="00DE7817"/>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uiPriority w:val="99"/>
    <w:semiHidden/>
    <w:unhideWhenUsed/>
    <w:rsid w:val="00DE7817"/>
    <w:rPr>
      <w:b/>
      <w:bCs/>
    </w:rPr>
  </w:style>
  <w:style w:type="character" w:customStyle="1" w:styleId="AklamaKonusuChar">
    <w:name w:val="Açıklama Konusu Char"/>
    <w:basedOn w:val="AklamaMetniChar"/>
    <w:link w:val="AklamaKonusu"/>
    <w:uiPriority w:val="99"/>
    <w:semiHidden/>
    <w:rsid w:val="00DE7817"/>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DE7817"/>
    <w:pPr>
      <w:spacing w:before="100" w:beforeAutospacing="1" w:after="100" w:afterAutospacing="1"/>
    </w:pPr>
    <w:rPr>
      <w:lang w:val="tr-TR" w:eastAsia="tr-TR"/>
    </w:rPr>
  </w:style>
  <w:style w:type="paragraph" w:styleId="Dzeltme">
    <w:name w:val="Revision"/>
    <w:hidden/>
    <w:uiPriority w:val="99"/>
    <w:semiHidden/>
    <w:rsid w:val="003F0969"/>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C31B9A"/>
    <w:pPr>
      <w:autoSpaceDE w:val="0"/>
      <w:autoSpaceDN w:val="0"/>
      <w:adjustRightInd w:val="0"/>
      <w:spacing w:after="0" w:line="240" w:lineRule="auto"/>
    </w:pPr>
    <w:rPr>
      <w:rFonts w:ascii="Vodafone Rg" w:hAnsi="Vodafone Rg" w:cs="Vodafone Rg"/>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2626">
      <w:bodyDiv w:val="1"/>
      <w:marLeft w:val="0"/>
      <w:marRight w:val="0"/>
      <w:marTop w:val="0"/>
      <w:marBottom w:val="0"/>
      <w:divBdr>
        <w:top w:val="none" w:sz="0" w:space="0" w:color="auto"/>
        <w:left w:val="none" w:sz="0" w:space="0" w:color="auto"/>
        <w:bottom w:val="none" w:sz="0" w:space="0" w:color="auto"/>
        <w:right w:val="none" w:sz="0" w:space="0" w:color="auto"/>
      </w:divBdr>
      <w:divsChild>
        <w:div w:id="1636911455">
          <w:marLeft w:val="0"/>
          <w:marRight w:val="0"/>
          <w:marTop w:val="0"/>
          <w:marBottom w:val="300"/>
          <w:divBdr>
            <w:top w:val="none" w:sz="0" w:space="0" w:color="auto"/>
            <w:left w:val="none" w:sz="0" w:space="0" w:color="auto"/>
            <w:bottom w:val="none" w:sz="0" w:space="0" w:color="auto"/>
            <w:right w:val="none" w:sz="0" w:space="0" w:color="auto"/>
          </w:divBdr>
          <w:divsChild>
            <w:div w:id="1695620277">
              <w:marLeft w:val="0"/>
              <w:marRight w:val="0"/>
              <w:marTop w:val="0"/>
              <w:marBottom w:val="0"/>
              <w:divBdr>
                <w:top w:val="none" w:sz="0" w:space="0" w:color="auto"/>
                <w:left w:val="none" w:sz="0" w:space="0" w:color="auto"/>
                <w:bottom w:val="none" w:sz="0" w:space="0" w:color="auto"/>
                <w:right w:val="none" w:sz="0" w:space="0" w:color="auto"/>
              </w:divBdr>
              <w:divsChild>
                <w:div w:id="392242124">
                  <w:marLeft w:val="0"/>
                  <w:marRight w:val="0"/>
                  <w:marTop w:val="90"/>
                  <w:marBottom w:val="150"/>
                  <w:divBdr>
                    <w:top w:val="none" w:sz="0" w:space="0" w:color="auto"/>
                    <w:left w:val="none" w:sz="0" w:space="0" w:color="auto"/>
                    <w:bottom w:val="none" w:sz="0" w:space="0" w:color="auto"/>
                    <w:right w:val="none" w:sz="0" w:space="0" w:color="auto"/>
                  </w:divBdr>
                  <w:divsChild>
                    <w:div w:id="1546218978">
                      <w:marLeft w:val="0"/>
                      <w:marRight w:val="0"/>
                      <w:marTop w:val="0"/>
                      <w:marBottom w:val="0"/>
                      <w:divBdr>
                        <w:top w:val="none" w:sz="0" w:space="0" w:color="auto"/>
                        <w:left w:val="none" w:sz="0" w:space="0" w:color="auto"/>
                        <w:bottom w:val="none" w:sz="0" w:space="0" w:color="auto"/>
                        <w:right w:val="none" w:sz="0" w:space="0" w:color="auto"/>
                      </w:divBdr>
                    </w:div>
                  </w:divsChild>
                </w:div>
                <w:div w:id="1737585376">
                  <w:marLeft w:val="0"/>
                  <w:marRight w:val="0"/>
                  <w:marTop w:val="225"/>
                  <w:marBottom w:val="225"/>
                  <w:divBdr>
                    <w:top w:val="none" w:sz="0" w:space="0" w:color="auto"/>
                    <w:left w:val="none" w:sz="0" w:space="0" w:color="auto"/>
                    <w:bottom w:val="none" w:sz="0" w:space="0" w:color="auto"/>
                    <w:right w:val="none" w:sz="0" w:space="0" w:color="auto"/>
                  </w:divBdr>
                </w:div>
                <w:div w:id="430008947">
                  <w:marLeft w:val="0"/>
                  <w:marRight w:val="0"/>
                  <w:marTop w:val="225"/>
                  <w:marBottom w:val="0"/>
                  <w:divBdr>
                    <w:top w:val="none" w:sz="0" w:space="0" w:color="auto"/>
                    <w:left w:val="none" w:sz="0" w:space="0" w:color="auto"/>
                    <w:bottom w:val="none" w:sz="0" w:space="0" w:color="auto"/>
                    <w:right w:val="none" w:sz="0" w:space="0" w:color="auto"/>
                  </w:divBdr>
                  <w:divsChild>
                    <w:div w:id="32073523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57633">
          <w:marLeft w:val="0"/>
          <w:marRight w:val="0"/>
          <w:marTop w:val="0"/>
          <w:marBottom w:val="450"/>
          <w:divBdr>
            <w:top w:val="none" w:sz="0" w:space="0" w:color="auto"/>
            <w:left w:val="none" w:sz="0" w:space="0" w:color="auto"/>
            <w:bottom w:val="none" w:sz="0" w:space="0" w:color="auto"/>
            <w:right w:val="none" w:sz="0" w:space="0" w:color="auto"/>
          </w:divBdr>
          <w:divsChild>
            <w:div w:id="811561345">
              <w:marLeft w:val="0"/>
              <w:marRight w:val="0"/>
              <w:marTop w:val="0"/>
              <w:marBottom w:val="450"/>
              <w:divBdr>
                <w:top w:val="none" w:sz="0" w:space="0" w:color="auto"/>
                <w:left w:val="none" w:sz="0" w:space="0" w:color="auto"/>
                <w:bottom w:val="none" w:sz="0" w:space="0" w:color="auto"/>
                <w:right w:val="none" w:sz="0" w:space="0" w:color="auto"/>
              </w:divBdr>
              <w:divsChild>
                <w:div w:id="17711171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64492398">
          <w:marLeft w:val="0"/>
          <w:marRight w:val="0"/>
          <w:marTop w:val="0"/>
          <w:marBottom w:val="300"/>
          <w:divBdr>
            <w:top w:val="none" w:sz="0" w:space="0" w:color="auto"/>
            <w:left w:val="none" w:sz="0" w:space="0" w:color="auto"/>
            <w:bottom w:val="none" w:sz="0" w:space="0" w:color="auto"/>
            <w:right w:val="none" w:sz="0" w:space="0" w:color="auto"/>
          </w:divBdr>
        </w:div>
      </w:divsChild>
    </w:div>
    <w:div w:id="791245137">
      <w:bodyDiv w:val="1"/>
      <w:marLeft w:val="0"/>
      <w:marRight w:val="0"/>
      <w:marTop w:val="0"/>
      <w:marBottom w:val="0"/>
      <w:divBdr>
        <w:top w:val="none" w:sz="0" w:space="0" w:color="auto"/>
        <w:left w:val="none" w:sz="0" w:space="0" w:color="auto"/>
        <w:bottom w:val="none" w:sz="0" w:space="0" w:color="auto"/>
        <w:right w:val="none" w:sz="0" w:space="0" w:color="auto"/>
      </w:divBdr>
    </w:div>
    <w:div w:id="914240887">
      <w:bodyDiv w:val="1"/>
      <w:marLeft w:val="0"/>
      <w:marRight w:val="0"/>
      <w:marTop w:val="0"/>
      <w:marBottom w:val="0"/>
      <w:divBdr>
        <w:top w:val="none" w:sz="0" w:space="0" w:color="auto"/>
        <w:left w:val="none" w:sz="0" w:space="0" w:color="auto"/>
        <w:bottom w:val="none" w:sz="0" w:space="0" w:color="auto"/>
        <w:right w:val="none" w:sz="0" w:space="0" w:color="auto"/>
      </w:divBdr>
    </w:div>
    <w:div w:id="961106658">
      <w:bodyDiv w:val="1"/>
      <w:marLeft w:val="0"/>
      <w:marRight w:val="0"/>
      <w:marTop w:val="0"/>
      <w:marBottom w:val="0"/>
      <w:divBdr>
        <w:top w:val="none" w:sz="0" w:space="0" w:color="auto"/>
        <w:left w:val="none" w:sz="0" w:space="0" w:color="auto"/>
        <w:bottom w:val="none" w:sz="0" w:space="0" w:color="auto"/>
        <w:right w:val="none" w:sz="0" w:space="0" w:color="auto"/>
      </w:divBdr>
    </w:div>
    <w:div w:id="966855404">
      <w:bodyDiv w:val="1"/>
      <w:marLeft w:val="0"/>
      <w:marRight w:val="0"/>
      <w:marTop w:val="0"/>
      <w:marBottom w:val="0"/>
      <w:divBdr>
        <w:top w:val="none" w:sz="0" w:space="0" w:color="auto"/>
        <w:left w:val="none" w:sz="0" w:space="0" w:color="auto"/>
        <w:bottom w:val="none" w:sz="0" w:space="0" w:color="auto"/>
        <w:right w:val="none" w:sz="0" w:space="0" w:color="auto"/>
      </w:divBdr>
    </w:div>
    <w:div w:id="971517959">
      <w:bodyDiv w:val="1"/>
      <w:marLeft w:val="0"/>
      <w:marRight w:val="0"/>
      <w:marTop w:val="0"/>
      <w:marBottom w:val="0"/>
      <w:divBdr>
        <w:top w:val="none" w:sz="0" w:space="0" w:color="auto"/>
        <w:left w:val="none" w:sz="0" w:space="0" w:color="auto"/>
        <w:bottom w:val="none" w:sz="0" w:space="0" w:color="auto"/>
        <w:right w:val="none" w:sz="0" w:space="0" w:color="auto"/>
      </w:divBdr>
      <w:divsChild>
        <w:div w:id="1904682808">
          <w:marLeft w:val="0"/>
          <w:marRight w:val="0"/>
          <w:marTop w:val="0"/>
          <w:marBottom w:val="300"/>
          <w:divBdr>
            <w:top w:val="none" w:sz="0" w:space="0" w:color="auto"/>
            <w:left w:val="none" w:sz="0" w:space="0" w:color="auto"/>
            <w:bottom w:val="none" w:sz="0" w:space="0" w:color="auto"/>
            <w:right w:val="none" w:sz="0" w:space="0" w:color="auto"/>
          </w:divBdr>
          <w:divsChild>
            <w:div w:id="2146002360">
              <w:marLeft w:val="0"/>
              <w:marRight w:val="0"/>
              <w:marTop w:val="0"/>
              <w:marBottom w:val="0"/>
              <w:divBdr>
                <w:top w:val="none" w:sz="0" w:space="0" w:color="auto"/>
                <w:left w:val="none" w:sz="0" w:space="0" w:color="auto"/>
                <w:bottom w:val="none" w:sz="0" w:space="0" w:color="auto"/>
                <w:right w:val="none" w:sz="0" w:space="0" w:color="auto"/>
              </w:divBdr>
              <w:divsChild>
                <w:div w:id="160127595">
                  <w:marLeft w:val="0"/>
                  <w:marRight w:val="0"/>
                  <w:marTop w:val="90"/>
                  <w:marBottom w:val="150"/>
                  <w:divBdr>
                    <w:top w:val="none" w:sz="0" w:space="0" w:color="auto"/>
                    <w:left w:val="none" w:sz="0" w:space="0" w:color="auto"/>
                    <w:bottom w:val="none" w:sz="0" w:space="0" w:color="auto"/>
                    <w:right w:val="none" w:sz="0" w:space="0" w:color="auto"/>
                  </w:divBdr>
                  <w:divsChild>
                    <w:div w:id="1303340479">
                      <w:marLeft w:val="0"/>
                      <w:marRight w:val="0"/>
                      <w:marTop w:val="0"/>
                      <w:marBottom w:val="0"/>
                      <w:divBdr>
                        <w:top w:val="none" w:sz="0" w:space="0" w:color="auto"/>
                        <w:left w:val="none" w:sz="0" w:space="0" w:color="auto"/>
                        <w:bottom w:val="none" w:sz="0" w:space="0" w:color="auto"/>
                        <w:right w:val="none" w:sz="0" w:space="0" w:color="auto"/>
                      </w:divBdr>
                    </w:div>
                  </w:divsChild>
                </w:div>
                <w:div w:id="1466005938">
                  <w:marLeft w:val="0"/>
                  <w:marRight w:val="0"/>
                  <w:marTop w:val="225"/>
                  <w:marBottom w:val="225"/>
                  <w:divBdr>
                    <w:top w:val="none" w:sz="0" w:space="0" w:color="auto"/>
                    <w:left w:val="none" w:sz="0" w:space="0" w:color="auto"/>
                    <w:bottom w:val="none" w:sz="0" w:space="0" w:color="auto"/>
                    <w:right w:val="none" w:sz="0" w:space="0" w:color="auto"/>
                  </w:divBdr>
                </w:div>
                <w:div w:id="302657466">
                  <w:marLeft w:val="0"/>
                  <w:marRight w:val="0"/>
                  <w:marTop w:val="225"/>
                  <w:marBottom w:val="0"/>
                  <w:divBdr>
                    <w:top w:val="none" w:sz="0" w:space="0" w:color="auto"/>
                    <w:left w:val="none" w:sz="0" w:space="0" w:color="auto"/>
                    <w:bottom w:val="none" w:sz="0" w:space="0" w:color="auto"/>
                    <w:right w:val="none" w:sz="0" w:space="0" w:color="auto"/>
                  </w:divBdr>
                  <w:divsChild>
                    <w:div w:id="12205568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276922">
          <w:marLeft w:val="0"/>
          <w:marRight w:val="0"/>
          <w:marTop w:val="0"/>
          <w:marBottom w:val="450"/>
          <w:divBdr>
            <w:top w:val="none" w:sz="0" w:space="0" w:color="auto"/>
            <w:left w:val="none" w:sz="0" w:space="0" w:color="auto"/>
            <w:bottom w:val="none" w:sz="0" w:space="0" w:color="auto"/>
            <w:right w:val="none" w:sz="0" w:space="0" w:color="auto"/>
          </w:divBdr>
          <w:divsChild>
            <w:div w:id="474683136">
              <w:marLeft w:val="0"/>
              <w:marRight w:val="0"/>
              <w:marTop w:val="0"/>
              <w:marBottom w:val="450"/>
              <w:divBdr>
                <w:top w:val="none" w:sz="0" w:space="0" w:color="auto"/>
                <w:left w:val="none" w:sz="0" w:space="0" w:color="auto"/>
                <w:bottom w:val="none" w:sz="0" w:space="0" w:color="auto"/>
                <w:right w:val="none" w:sz="0" w:space="0" w:color="auto"/>
              </w:divBdr>
              <w:divsChild>
                <w:div w:id="421801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45077889">
          <w:marLeft w:val="0"/>
          <w:marRight w:val="0"/>
          <w:marTop w:val="0"/>
          <w:marBottom w:val="300"/>
          <w:divBdr>
            <w:top w:val="none" w:sz="0" w:space="0" w:color="auto"/>
            <w:left w:val="none" w:sz="0" w:space="0" w:color="auto"/>
            <w:bottom w:val="none" w:sz="0" w:space="0" w:color="auto"/>
            <w:right w:val="none" w:sz="0" w:space="0" w:color="auto"/>
          </w:divBdr>
        </w:div>
      </w:divsChild>
    </w:div>
    <w:div w:id="1531798003">
      <w:bodyDiv w:val="1"/>
      <w:marLeft w:val="0"/>
      <w:marRight w:val="0"/>
      <w:marTop w:val="0"/>
      <w:marBottom w:val="0"/>
      <w:divBdr>
        <w:top w:val="none" w:sz="0" w:space="0" w:color="auto"/>
        <w:left w:val="none" w:sz="0" w:space="0" w:color="auto"/>
        <w:bottom w:val="none" w:sz="0" w:space="0" w:color="auto"/>
        <w:right w:val="none" w:sz="0" w:space="0" w:color="auto"/>
      </w:divBdr>
    </w:div>
    <w:div w:id="180677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VodafoneMedya"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adali@medyaevi.com.tr" TargetMode="External"/><Relationship Id="rId12" Type="http://schemas.openxmlformats.org/officeDocument/2006/relationships/hyperlink" Target="http://medyamerkezi.vodafone.com.t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nstagram.com/vodafone_medya/"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59f705-2ba0-454b-9cfc-6ce5bcaac040}" enabled="1" method="Standard" siteId="{68283f3b-8487-4c86-adb3-a5228f18b893}"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994</Words>
  <Characters>5670</Characters>
  <Application>Microsoft Office Word</Application>
  <DocSecurity>0</DocSecurity>
  <Lines>47</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Bucukoglu</dc:creator>
  <cp:keywords/>
  <dc:description/>
  <cp:lastModifiedBy>Guven Adali</cp:lastModifiedBy>
  <cp:revision>3</cp:revision>
  <dcterms:created xsi:type="dcterms:W3CDTF">2026-10-07T06:25:00Z</dcterms:created>
  <dcterms:modified xsi:type="dcterms:W3CDTF">2026-10-07T08:16:00Z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0359f705-2ba0-454b-9cfc-6ce5bcaac040_Enabled">
    <vt:lpwstr>true</vt:lpwstr>
  </property>
  <property fmtid="{D5CDD505-2E9C-101B-9397-08002B2CF9AE}" pid="4" name="MSIP_Label_0359f705-2ba0-454b-9cfc-6ce5bcaac040_SetDate">
    <vt:lpwstr>2025-10-13T14:56:52Z</vt:lpwstr>
  </property>
  <property fmtid="{D5CDD505-2E9C-101B-9397-08002B2CF9AE}" pid="5" name="MSIP_Label_0359f705-2ba0-454b-9cfc-6ce5bcaac040_Method">
    <vt:lpwstr>Standard</vt:lpwstr>
  </property>
  <property fmtid="{D5CDD505-2E9C-101B-9397-08002B2CF9AE}" pid="6" name="MSIP_Label_0359f705-2ba0-454b-9cfc-6ce5bcaac040_Name">
    <vt:lpwstr>0359f705-2ba0-454b-9cfc-6ce5bcaac040</vt:lpwstr>
  </property>
  <property fmtid="{D5CDD505-2E9C-101B-9397-08002B2CF9AE}" pid="7" name="MSIP_Label_0359f705-2ba0-454b-9cfc-6ce5bcaac040_SiteId">
    <vt:lpwstr>68283f3b-8487-4c86-adb3-a5228f18b893</vt:lpwstr>
  </property>
  <property fmtid="{D5CDD505-2E9C-101B-9397-08002B2CF9AE}" pid="8" name="MSIP_Label_0359f705-2ba0-454b-9cfc-6ce5bcaac040_ActionId">
    <vt:lpwstr>736eb808-29e3-4ba0-9335-952efefbc9df</vt:lpwstr>
  </property>
  <property fmtid="{D5CDD505-2E9C-101B-9397-08002B2CF9AE}" pid="9" name="MSIP_Label_0359f705-2ba0-454b-9cfc-6ce5bcaac040_ContentBits">
    <vt:lpwstr>2</vt:lpwstr>
  </property>
  <property fmtid="{D5CDD505-2E9C-101B-9397-08002B2CF9AE}" pid="10" name="_AdHocReviewCycleID">
    <vt:i4>1020647046</vt:i4>
  </property>
  <property fmtid="{D5CDD505-2E9C-101B-9397-08002B2CF9AE}" pid="11" name="_EmailSubject">
    <vt:lpwstr>CX Day </vt:lpwstr>
  </property>
  <property fmtid="{D5CDD505-2E9C-101B-9397-08002B2CF9AE}" pid="12" name="_AuthorEmail">
    <vt:lpwstr>Meral.Avci@vodafone.com</vt:lpwstr>
  </property>
  <property fmtid="{D5CDD505-2E9C-101B-9397-08002B2CF9AE}" pid="13" name="_AuthorEmailDisplayName">
    <vt:lpwstr>Meral Avci, Vodafone</vt:lpwstr>
  </property>
  <property fmtid="{D5CDD505-2E9C-101B-9397-08002B2CF9AE}" pid="14" name="_ReviewingToolsShownOnce">
    <vt:lpwstr/>
  </property>
</Properties>
</file>